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57" w:rsidRPr="00D06ED0" w:rsidRDefault="00794C57" w:rsidP="00794C57">
      <w:pPr>
        <w:spacing w:before="120"/>
        <w:jc w:val="center"/>
        <w:rPr>
          <w:b/>
          <w:bCs/>
          <w:sz w:val="28"/>
          <w:szCs w:val="28"/>
          <w:lang w:val="uk-UA"/>
        </w:rPr>
      </w:pPr>
      <w:r w:rsidRPr="00D06ED0">
        <w:rPr>
          <w:b/>
          <w:sz w:val="36"/>
          <w:szCs w:val="36"/>
          <w:lang w:val="uk-UA"/>
        </w:rPr>
        <w:t>ЗБІРНИК</w:t>
      </w:r>
      <w:r w:rsidRPr="00741B17">
        <w:rPr>
          <w:b/>
          <w:sz w:val="36"/>
          <w:szCs w:val="36"/>
          <w:lang w:val="uk-UA"/>
        </w:rPr>
        <w:br/>
      </w:r>
      <w:r w:rsidRPr="00D06ED0">
        <w:rPr>
          <w:b/>
          <w:bCs/>
          <w:sz w:val="28"/>
          <w:szCs w:val="28"/>
          <w:lang w:val="uk-UA"/>
        </w:rPr>
        <w:t>методичних матеріалів</w:t>
      </w:r>
      <w:r>
        <w:rPr>
          <w:b/>
          <w:bCs/>
          <w:sz w:val="28"/>
          <w:szCs w:val="28"/>
          <w:lang w:val="uk-UA"/>
        </w:rPr>
        <w:t xml:space="preserve"> </w:t>
      </w:r>
      <w:r w:rsidRPr="00D06ED0">
        <w:rPr>
          <w:b/>
          <w:bCs/>
          <w:sz w:val="28"/>
          <w:szCs w:val="28"/>
          <w:lang w:val="uk-UA"/>
        </w:rPr>
        <w:t>щодо захисту житлових та майнових прав дітей-сиріт, дітей, позбавлених батьківсь</w:t>
      </w:r>
      <w:r>
        <w:rPr>
          <w:b/>
          <w:bCs/>
          <w:sz w:val="28"/>
          <w:szCs w:val="28"/>
          <w:lang w:val="uk-UA"/>
        </w:rPr>
        <w:t>к</w:t>
      </w:r>
      <w:r w:rsidRPr="00D06ED0">
        <w:rPr>
          <w:b/>
          <w:bCs/>
          <w:sz w:val="28"/>
          <w:szCs w:val="28"/>
          <w:lang w:val="uk-UA"/>
        </w:rPr>
        <w:t>ого піклування, осіб з їх числа, зокрема їх постановки на облік громадян, які потребують поліпшення житлових умов, і надання їм жилих приміщень</w:t>
      </w:r>
    </w:p>
    <w:p w:rsidR="00794C57" w:rsidRPr="00D06ED0" w:rsidRDefault="00794C57" w:rsidP="00794C57">
      <w:pPr>
        <w:widowControl w:val="0"/>
        <w:jc w:val="center"/>
        <w:rPr>
          <w:b/>
          <w:sz w:val="28"/>
          <w:szCs w:val="28"/>
          <w:lang w:val="uk-UA"/>
        </w:rPr>
      </w:pPr>
    </w:p>
    <w:p w:rsidR="00794C57" w:rsidRPr="00D06ED0" w:rsidRDefault="00794C57" w:rsidP="00794C57">
      <w:pPr>
        <w:widowControl w:val="0"/>
        <w:jc w:val="center"/>
        <w:rPr>
          <w:b/>
          <w:sz w:val="28"/>
          <w:szCs w:val="28"/>
          <w:lang w:val="uk-UA"/>
        </w:rPr>
      </w:pPr>
      <w:r w:rsidRPr="00CD5F21">
        <w:rPr>
          <w:b/>
          <w:sz w:val="28"/>
          <w:szCs w:val="28"/>
          <w:lang w:val="en-US" w:eastAsia="en-US"/>
        </w:rPr>
        <w:drawing>
          <wp:inline distT="0" distB="0" distL="0" distR="0">
            <wp:extent cx="5962650" cy="4695825"/>
            <wp:effectExtent l="0" t="0" r="0" b="9525"/>
            <wp:docPr id="1" name="Рисунок 1" descr="D:\statt_derevianie_doma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statt_derevianie_doma_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4695825"/>
                    </a:xfrm>
                    <a:prstGeom prst="rect">
                      <a:avLst/>
                    </a:prstGeom>
                    <a:noFill/>
                    <a:ln>
                      <a:noFill/>
                    </a:ln>
                  </pic:spPr>
                </pic:pic>
              </a:graphicData>
            </a:graphic>
          </wp:inline>
        </w:drawing>
      </w:r>
    </w:p>
    <w:p w:rsidR="00794C57" w:rsidRPr="00D06ED0" w:rsidRDefault="00794C57" w:rsidP="00794C57">
      <w:pPr>
        <w:pStyle w:val="a3"/>
        <w:shd w:val="clear" w:color="auto" w:fill="FFFFFF"/>
        <w:spacing w:before="0" w:beforeAutospacing="0" w:after="0" w:afterAutospacing="0"/>
        <w:ind w:firstLine="720"/>
        <w:jc w:val="both"/>
        <w:rPr>
          <w:sz w:val="28"/>
          <w:szCs w:val="28"/>
        </w:rPr>
      </w:pPr>
      <w:r w:rsidRPr="00D06ED0">
        <w:rPr>
          <w:sz w:val="28"/>
          <w:szCs w:val="28"/>
        </w:rPr>
        <w:t>Однією із найактуальніших проблем сьогодення, особливо в умовах збройної агресії з боку російської федерації є забезпечення громадян України, в тому числі дітей-сиріт, дітей, позбавлених батьківського піклування</w:t>
      </w:r>
      <w:r>
        <w:rPr>
          <w:sz w:val="28"/>
          <w:szCs w:val="28"/>
        </w:rPr>
        <w:t>,</w:t>
      </w:r>
      <w:r w:rsidRPr="00D06ED0">
        <w:rPr>
          <w:sz w:val="28"/>
          <w:szCs w:val="28"/>
        </w:rPr>
        <w:t xml:space="preserve"> та осіб з їх числа, житлом.</w:t>
      </w:r>
    </w:p>
    <w:p w:rsidR="00794C57" w:rsidRDefault="00794C57" w:rsidP="00794C57">
      <w:pPr>
        <w:pStyle w:val="a3"/>
        <w:shd w:val="clear" w:color="auto" w:fill="FFFFFF"/>
        <w:spacing w:before="0" w:beforeAutospacing="0" w:after="0" w:afterAutospacing="0"/>
        <w:ind w:firstLine="720"/>
        <w:jc w:val="both"/>
        <w:rPr>
          <w:sz w:val="28"/>
          <w:szCs w:val="28"/>
        </w:rPr>
      </w:pPr>
      <w:r>
        <w:rPr>
          <w:sz w:val="28"/>
          <w:szCs w:val="28"/>
        </w:rPr>
        <w:t>І саме на державу</w:t>
      </w:r>
      <w:r w:rsidRPr="00D06ED0">
        <w:rPr>
          <w:sz w:val="28"/>
          <w:szCs w:val="28"/>
        </w:rPr>
        <w:t xml:space="preserve"> покладено завдання реалізації заходів</w:t>
      </w:r>
      <w:r>
        <w:rPr>
          <w:sz w:val="28"/>
          <w:szCs w:val="28"/>
        </w:rPr>
        <w:t>,</w:t>
      </w:r>
      <w:r w:rsidRPr="00D06ED0">
        <w:rPr>
          <w:sz w:val="28"/>
          <w:szCs w:val="28"/>
        </w:rPr>
        <w:t xml:space="preserve"> спрямованих на захист житлових прав цієї категорії дітей, дотримання їх законних прав та інтересів в інших сферах, необхідних для їх повноцінного життя та розвитку.</w:t>
      </w:r>
    </w:p>
    <w:p w:rsidR="00794C57" w:rsidRPr="00D06ED0" w:rsidRDefault="00794C57" w:rsidP="00794C57">
      <w:pPr>
        <w:pStyle w:val="a3"/>
        <w:shd w:val="clear" w:color="auto" w:fill="FFFFFF"/>
        <w:spacing w:before="0" w:beforeAutospacing="0" w:after="0" w:afterAutospacing="0"/>
        <w:ind w:firstLine="720"/>
        <w:jc w:val="both"/>
        <w:rPr>
          <w:sz w:val="28"/>
          <w:szCs w:val="28"/>
        </w:rPr>
      </w:pPr>
      <w:r w:rsidRPr="00D06ED0">
        <w:rPr>
          <w:sz w:val="28"/>
          <w:szCs w:val="28"/>
        </w:rPr>
        <w:t>Чинним законодавством України встановлено два напрями захисту житлових прав дітей-сиріт, дітей, позбавлених батьківського піклування</w:t>
      </w:r>
      <w:r>
        <w:rPr>
          <w:sz w:val="28"/>
          <w:szCs w:val="28"/>
        </w:rPr>
        <w:t>,</w:t>
      </w:r>
      <w:r w:rsidRPr="00D06ED0">
        <w:rPr>
          <w:sz w:val="28"/>
          <w:szCs w:val="28"/>
        </w:rPr>
        <w:t xml:space="preserve"> та осіб з їх числа, а саме:</w:t>
      </w:r>
    </w:p>
    <w:p w:rsidR="00794C57" w:rsidRPr="00D06ED0" w:rsidRDefault="00794C57" w:rsidP="00794C57">
      <w:pPr>
        <w:pStyle w:val="a3"/>
        <w:shd w:val="clear" w:color="auto" w:fill="FFFFFF"/>
        <w:spacing w:before="0" w:beforeAutospacing="0" w:after="0" w:afterAutospacing="0"/>
        <w:ind w:firstLine="720"/>
        <w:jc w:val="both"/>
        <w:rPr>
          <w:sz w:val="28"/>
          <w:szCs w:val="28"/>
        </w:rPr>
      </w:pPr>
      <w:r w:rsidRPr="00D06ED0">
        <w:rPr>
          <w:sz w:val="28"/>
          <w:szCs w:val="28"/>
        </w:rPr>
        <w:t>- збереження житла, яке вже належить на праві власності або на праві користування;</w:t>
      </w:r>
    </w:p>
    <w:p w:rsidR="00794C57" w:rsidRPr="00D06ED0" w:rsidRDefault="00794C57" w:rsidP="00794C57">
      <w:pPr>
        <w:pStyle w:val="a3"/>
        <w:shd w:val="clear" w:color="auto" w:fill="FFFFFF"/>
        <w:spacing w:before="0" w:beforeAutospacing="0" w:after="0" w:afterAutospacing="0"/>
        <w:ind w:firstLine="720"/>
        <w:jc w:val="both"/>
        <w:rPr>
          <w:sz w:val="28"/>
          <w:szCs w:val="28"/>
        </w:rPr>
      </w:pPr>
      <w:r w:rsidRPr="00D06ED0">
        <w:rPr>
          <w:sz w:val="28"/>
          <w:szCs w:val="28"/>
        </w:rPr>
        <w:t>- надання нового житлового приміщення.</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У ст</w:t>
      </w:r>
      <w:r>
        <w:rPr>
          <w:sz w:val="28"/>
          <w:szCs w:val="28"/>
          <w:lang w:val="uk-UA"/>
        </w:rPr>
        <w:t>аттях</w:t>
      </w:r>
      <w:r w:rsidRPr="00D06ED0">
        <w:rPr>
          <w:sz w:val="28"/>
          <w:szCs w:val="28"/>
          <w:lang w:val="uk-UA"/>
        </w:rPr>
        <w:t xml:space="preserve"> 15, 16 </w:t>
      </w:r>
      <w:hyperlink r:id="rId6" w:tgtFrame="_blank" w:history="1">
        <w:r w:rsidRPr="00D06ED0">
          <w:rPr>
            <w:sz w:val="28"/>
            <w:szCs w:val="28"/>
            <w:lang w:val="uk-UA" w:eastAsia="uk-UA"/>
          </w:rPr>
          <w:t>Житлового кодексу Української РСР</w:t>
        </w:r>
      </w:hyperlink>
      <w:r w:rsidRPr="00D06ED0">
        <w:rPr>
          <w:sz w:val="28"/>
          <w:szCs w:val="28"/>
          <w:lang w:val="uk-UA" w:eastAsia="uk-UA"/>
        </w:rPr>
        <w:t xml:space="preserve"> сформульовано, що </w:t>
      </w:r>
      <w:r w:rsidRPr="00D06ED0">
        <w:rPr>
          <w:sz w:val="28"/>
          <w:szCs w:val="28"/>
          <w:lang w:val="uk-UA"/>
        </w:rPr>
        <w:t xml:space="preserve">здійснення обліку громадян, які потребують поліпшення житлових умов, а також </w:t>
      </w:r>
      <w:r w:rsidRPr="00D06ED0">
        <w:rPr>
          <w:sz w:val="28"/>
          <w:szCs w:val="28"/>
          <w:lang w:val="uk-UA"/>
        </w:rPr>
        <w:lastRenderedPageBreak/>
        <w:t>контроль за станом цього обліку відноситься до компетенції виконавчих комітетів районних, міських, районних у містах, сільських, селищних рад.</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Згідно з</w:t>
      </w:r>
      <w:r>
        <w:rPr>
          <w:sz w:val="28"/>
          <w:szCs w:val="28"/>
          <w:lang w:val="uk-UA"/>
        </w:rPr>
        <w:t>і</w:t>
      </w:r>
      <w:r w:rsidRPr="00D06ED0">
        <w:rPr>
          <w:sz w:val="28"/>
          <w:szCs w:val="28"/>
          <w:lang w:val="uk-UA"/>
        </w:rPr>
        <w:t xml:space="preserve"> ст. 30 Закону України «Про місцеве самоврядування» до відання виконавчих органів сільських, селищних, міських рад належать власні (самоврядні) повноваження стосовно обліку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Pr>
          <w:sz w:val="28"/>
          <w:szCs w:val="28"/>
          <w:lang w:val="uk-UA"/>
        </w:rPr>
        <w:t>О</w:t>
      </w:r>
      <w:r w:rsidRPr="00D06ED0">
        <w:rPr>
          <w:sz w:val="28"/>
          <w:szCs w:val="28"/>
          <w:lang w:val="uk-UA"/>
        </w:rPr>
        <w:t>блік громадян, які потребують поліпшення житлових умов</w:t>
      </w:r>
      <w:r>
        <w:rPr>
          <w:sz w:val="28"/>
          <w:szCs w:val="28"/>
          <w:lang w:val="uk-UA"/>
        </w:rPr>
        <w:t>,</w:t>
      </w:r>
      <w:r w:rsidRPr="00D06ED0">
        <w:rPr>
          <w:sz w:val="28"/>
          <w:szCs w:val="28"/>
          <w:lang w:val="uk-UA"/>
        </w:rPr>
        <w:t xml:space="preserve"> здійснюється виключно сільськ</w:t>
      </w:r>
      <w:r>
        <w:rPr>
          <w:sz w:val="28"/>
          <w:szCs w:val="28"/>
          <w:lang w:val="uk-UA"/>
        </w:rPr>
        <w:t>ими, селищними, міськими радами;</w:t>
      </w:r>
      <w:r w:rsidRPr="00D06ED0">
        <w:rPr>
          <w:sz w:val="28"/>
          <w:szCs w:val="28"/>
          <w:lang w:val="uk-UA"/>
        </w:rPr>
        <w:t xml:space="preserve"> на обласному або районному рівні він не відбувається. Окремого квартирного обліку виключно для дітей-сиріт, дітей, позбавлен</w:t>
      </w:r>
      <w:r>
        <w:rPr>
          <w:sz w:val="28"/>
          <w:szCs w:val="28"/>
          <w:lang w:val="uk-UA"/>
        </w:rPr>
        <w:t>их</w:t>
      </w:r>
      <w:r w:rsidRPr="00D06ED0">
        <w:rPr>
          <w:sz w:val="28"/>
          <w:szCs w:val="28"/>
          <w:lang w:val="uk-UA"/>
        </w:rPr>
        <w:t xml:space="preserve"> батьківського піклування, осіб з їх числа не ведеться</w:t>
      </w:r>
      <w:r>
        <w:rPr>
          <w:sz w:val="28"/>
          <w:szCs w:val="28"/>
          <w:lang w:val="uk-UA"/>
        </w:rPr>
        <w:t>.</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Pr>
          <w:sz w:val="28"/>
          <w:szCs w:val="28"/>
          <w:lang w:val="uk-UA"/>
        </w:rPr>
        <w:t>В</w:t>
      </w:r>
      <w:r w:rsidRPr="00D06ED0">
        <w:rPr>
          <w:sz w:val="28"/>
          <w:szCs w:val="28"/>
          <w:lang w:val="uk-UA"/>
        </w:rPr>
        <w:t>ідповідно до повноважень служби у справах дітей не ведуть окремий квартирний облік дітей-сиріт, дітей, позбавлених батьківського піклування, а лише сприяють/допомагають/ініціюють постановку на нього вищезазначених категорій дітей у відповідній територіальній громаді.</w:t>
      </w:r>
    </w:p>
    <w:p w:rsidR="00794C57" w:rsidRPr="00D06ED0" w:rsidRDefault="00794C57" w:rsidP="00794C57">
      <w:pPr>
        <w:ind w:firstLine="709"/>
        <w:jc w:val="both"/>
        <w:rPr>
          <w:sz w:val="28"/>
          <w:szCs w:val="28"/>
          <w:lang w:val="uk-UA"/>
        </w:rPr>
      </w:pPr>
      <w:r w:rsidRPr="00D06ED0">
        <w:rPr>
          <w:sz w:val="28"/>
          <w:szCs w:val="28"/>
          <w:lang w:val="uk-UA"/>
        </w:rPr>
        <w:t xml:space="preserve">Порядок взяття громадян на </w:t>
      </w:r>
      <w:r>
        <w:rPr>
          <w:sz w:val="28"/>
          <w:szCs w:val="28"/>
          <w:lang w:val="uk-UA"/>
        </w:rPr>
        <w:t xml:space="preserve">квартирний </w:t>
      </w:r>
      <w:r w:rsidRPr="00D06ED0">
        <w:rPr>
          <w:sz w:val="28"/>
          <w:szCs w:val="28"/>
          <w:lang w:val="uk-UA"/>
        </w:rPr>
        <w:t>облік</w:t>
      </w:r>
      <w:r>
        <w:rPr>
          <w:sz w:val="28"/>
          <w:szCs w:val="28"/>
          <w:lang w:val="uk-UA"/>
        </w:rPr>
        <w:t xml:space="preserve"> ре</w:t>
      </w:r>
      <w:r w:rsidRPr="00D06ED0">
        <w:rPr>
          <w:sz w:val="28"/>
          <w:szCs w:val="28"/>
          <w:lang w:val="uk-UA"/>
        </w:rPr>
        <w:t xml:space="preserve">гулюється </w:t>
      </w:r>
      <w:r>
        <w:rPr>
          <w:sz w:val="28"/>
          <w:szCs w:val="28"/>
          <w:lang w:val="uk-UA"/>
        </w:rPr>
        <w:t xml:space="preserve">                      </w:t>
      </w:r>
      <w:r w:rsidRPr="00D06ED0">
        <w:rPr>
          <w:sz w:val="28"/>
          <w:szCs w:val="28"/>
          <w:lang w:val="uk-UA"/>
        </w:rPr>
        <w:t xml:space="preserve">ст. 39 </w:t>
      </w:r>
      <w:hyperlink r:id="rId7" w:tgtFrame="_blank" w:history="1">
        <w:r w:rsidRPr="00D06ED0">
          <w:rPr>
            <w:sz w:val="28"/>
            <w:szCs w:val="28"/>
            <w:lang w:val="uk-UA" w:eastAsia="uk-UA"/>
          </w:rPr>
          <w:t>Житлового кодексу Української РСР</w:t>
        </w:r>
      </w:hyperlink>
      <w:r w:rsidRPr="00D06ED0">
        <w:rPr>
          <w:sz w:val="28"/>
          <w:szCs w:val="28"/>
          <w:lang w:val="uk-UA" w:eastAsia="uk-UA"/>
        </w:rPr>
        <w:t xml:space="preserve">. </w:t>
      </w:r>
      <w:r w:rsidRPr="00D06ED0">
        <w:rPr>
          <w:sz w:val="28"/>
          <w:szCs w:val="28"/>
          <w:lang w:val="uk-UA"/>
        </w:rPr>
        <w:t>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сім'ї громадян, заклади для дітей-сиріт та дітей, позбавлених батьківського піклування.</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 xml:space="preserve">Діти-сироти та діти, позбавлені батьківського піклування, які досягли </w:t>
      </w:r>
      <w:r>
        <w:rPr>
          <w:sz w:val="28"/>
          <w:szCs w:val="28"/>
          <w:lang w:val="uk-UA"/>
        </w:rPr>
        <w:t xml:space="preserve">    </w:t>
      </w:r>
      <w:r w:rsidRPr="00D06ED0">
        <w:rPr>
          <w:sz w:val="28"/>
          <w:szCs w:val="28"/>
          <w:lang w:val="uk-UA"/>
        </w:rPr>
        <w:t>16</w:t>
      </w:r>
      <w:r>
        <w:rPr>
          <w:sz w:val="28"/>
          <w:szCs w:val="28"/>
          <w:lang w:val="uk-UA"/>
        </w:rPr>
        <w:t>-ти</w:t>
      </w:r>
      <w:r w:rsidRPr="00D06ED0">
        <w:rPr>
          <w:sz w:val="28"/>
          <w:szCs w:val="28"/>
          <w:lang w:val="uk-UA"/>
        </w:rPr>
        <w:t xml:space="preserve"> років, а також особи з їх числа, які перебувають на обліку внутрішньо переміщених осіб, беруться відповідними органами місцевого самоврядування на облік громадян, які потребують поліпшення житлових умов, за місцем їх фактичного проживання, зазначеним у довідці про взяття на облік внутрішньо переміщеної особи.</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 xml:space="preserve">Діти-сироти та діти, позбавлені батьківського піклування, які досягли </w:t>
      </w:r>
      <w:r>
        <w:rPr>
          <w:sz w:val="28"/>
          <w:szCs w:val="28"/>
          <w:lang w:val="uk-UA"/>
        </w:rPr>
        <w:t xml:space="preserve">    </w:t>
      </w:r>
      <w:r w:rsidRPr="00D06ED0">
        <w:rPr>
          <w:sz w:val="28"/>
          <w:szCs w:val="28"/>
          <w:lang w:val="uk-UA"/>
        </w:rPr>
        <w:t>16</w:t>
      </w:r>
      <w:r>
        <w:rPr>
          <w:sz w:val="28"/>
          <w:szCs w:val="28"/>
          <w:lang w:val="uk-UA"/>
        </w:rPr>
        <w:t>-ти</w:t>
      </w:r>
      <w:r w:rsidRPr="00D06ED0">
        <w:rPr>
          <w:sz w:val="28"/>
          <w:szCs w:val="28"/>
          <w:lang w:val="uk-UA"/>
        </w:rPr>
        <w:t xml:space="preserve">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на лінії зіткнення, тимчасово окупована територія Автономної Республіки Крим та міст</w:t>
      </w:r>
      <w:r>
        <w:rPr>
          <w:sz w:val="28"/>
          <w:szCs w:val="28"/>
          <w:lang w:val="uk-UA"/>
        </w:rPr>
        <w:t>а</w:t>
      </w:r>
      <w:r w:rsidRPr="00D06ED0">
        <w:rPr>
          <w:sz w:val="28"/>
          <w:szCs w:val="28"/>
          <w:lang w:val="uk-UA"/>
        </w:rPr>
        <w:t xml:space="preserve"> Севастопол</w:t>
      </w:r>
      <w:r>
        <w:rPr>
          <w:sz w:val="28"/>
          <w:szCs w:val="28"/>
          <w:lang w:val="uk-UA"/>
        </w:rPr>
        <w:t>ь,</w:t>
      </w:r>
      <w:r w:rsidRPr="00D06ED0">
        <w:rPr>
          <w:sz w:val="28"/>
          <w:szCs w:val="28"/>
          <w:lang w:val="uk-UA"/>
        </w:rPr>
        <w:t xml:space="preserve">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як громадян, які потребують поліпшення житлових умов, не є підставою для зняття їх з відповідного обліку.</w:t>
      </w:r>
    </w:p>
    <w:p w:rsidR="00794C57" w:rsidRPr="00D06ED0" w:rsidRDefault="00794C57" w:rsidP="00794C57">
      <w:pPr>
        <w:ind w:firstLine="709"/>
        <w:jc w:val="both"/>
        <w:rPr>
          <w:sz w:val="28"/>
          <w:szCs w:val="28"/>
          <w:lang w:val="uk-UA"/>
        </w:rPr>
      </w:pPr>
      <w:r w:rsidRPr="00D06ED0">
        <w:rPr>
          <w:sz w:val="28"/>
          <w:szCs w:val="28"/>
          <w:lang w:val="uk-UA"/>
        </w:rPr>
        <w:lastRenderedPageBreak/>
        <w:t>Звертаємо увагу, що «місце походження дитини-сироти, дитини, позбавленої батьківського піклування» визначається абз. 17 ст. 1 Закону України «</w:t>
      </w:r>
      <w:r w:rsidRPr="00D06ED0">
        <w:rPr>
          <w:sz w:val="28"/>
          <w:szCs w:val="28"/>
          <w:shd w:val="clear" w:color="auto" w:fill="FFFFFF"/>
          <w:lang w:val="uk-UA"/>
        </w:rPr>
        <w:t>Про забезпечення організаційно-правових умов соціального захисту дітей-сиріт та дітей, позбав</w:t>
      </w:r>
      <w:r>
        <w:rPr>
          <w:sz w:val="28"/>
          <w:szCs w:val="28"/>
          <w:shd w:val="clear" w:color="auto" w:fill="FFFFFF"/>
          <w:lang w:val="uk-UA"/>
        </w:rPr>
        <w:t>лених батьківського піклування»</w:t>
      </w:r>
      <w:r w:rsidRPr="00D06ED0">
        <w:rPr>
          <w:sz w:val="28"/>
          <w:szCs w:val="28"/>
          <w:shd w:val="clear" w:color="auto" w:fill="FFFFFF"/>
          <w:lang w:val="uk-UA"/>
        </w:rPr>
        <w:t xml:space="preserve"> як місце пр</w:t>
      </w:r>
      <w:r w:rsidRPr="00D06ED0">
        <w:rPr>
          <w:sz w:val="28"/>
          <w:szCs w:val="28"/>
          <w:lang w:val="uk-UA"/>
        </w:rPr>
        <w:t>оживання або перебування її біологічних батьків на момент їх смерті або виникнення обставин, що призвели до позбавлення дитини батьківського піклування. У разі, якщо батьки та їх</w:t>
      </w:r>
      <w:bookmarkStart w:id="0" w:name="w1_3"/>
      <w:r w:rsidRPr="00D06ED0">
        <w:rPr>
          <w:sz w:val="28"/>
          <w:szCs w:val="28"/>
          <w:lang w:val="uk-UA"/>
        </w:rPr>
        <w:t xml:space="preserve"> мі</w:t>
      </w:r>
      <w:bookmarkEnd w:id="0"/>
      <w:r w:rsidRPr="00D06ED0">
        <w:rPr>
          <w:sz w:val="28"/>
          <w:szCs w:val="28"/>
          <w:lang w:val="uk-UA"/>
        </w:rPr>
        <w:t>сце проживання чи перебування невідомі,</w:t>
      </w:r>
      <w:bookmarkStart w:id="1" w:name="w1_4"/>
      <w:r w:rsidRPr="00D06ED0">
        <w:rPr>
          <w:sz w:val="28"/>
          <w:szCs w:val="28"/>
          <w:lang w:val="uk-UA"/>
        </w:rPr>
        <w:t xml:space="preserve"> місцем походження</w:t>
      </w:r>
      <w:bookmarkEnd w:id="1"/>
      <w:r w:rsidRPr="00D06ED0">
        <w:rPr>
          <w:sz w:val="28"/>
          <w:szCs w:val="28"/>
          <w:lang w:val="uk-UA"/>
        </w:rPr>
        <w:t xml:space="preserve"> дитини визначається</w:t>
      </w:r>
      <w:bookmarkStart w:id="2" w:name="w1_5"/>
      <w:r w:rsidRPr="00D06ED0">
        <w:rPr>
          <w:sz w:val="28"/>
          <w:szCs w:val="28"/>
          <w:lang w:val="uk-UA"/>
        </w:rPr>
        <w:t xml:space="preserve"> місце</w:t>
      </w:r>
      <w:bookmarkEnd w:id="2"/>
      <w:r w:rsidRPr="00D06ED0">
        <w:rPr>
          <w:sz w:val="28"/>
          <w:szCs w:val="28"/>
          <w:lang w:val="uk-UA"/>
        </w:rPr>
        <w:t>, де дитину знайшли, або</w:t>
      </w:r>
      <w:bookmarkStart w:id="3" w:name="w1_6"/>
      <w:r w:rsidRPr="00D06ED0">
        <w:rPr>
          <w:sz w:val="28"/>
          <w:szCs w:val="28"/>
          <w:lang w:val="uk-UA"/>
        </w:rPr>
        <w:t xml:space="preserve"> місце</w:t>
      </w:r>
      <w:bookmarkEnd w:id="3"/>
      <w:r w:rsidRPr="00D06ED0">
        <w:rPr>
          <w:sz w:val="28"/>
          <w:szCs w:val="28"/>
          <w:lang w:val="uk-UA"/>
        </w:rPr>
        <w:t xml:space="preserve"> розташування медичного закладу, де дитину залишили.</w:t>
      </w:r>
    </w:p>
    <w:p w:rsidR="00794C57" w:rsidRPr="00D06ED0" w:rsidRDefault="00794C57" w:rsidP="00794C57">
      <w:pPr>
        <w:ind w:firstLine="709"/>
        <w:jc w:val="both"/>
        <w:rPr>
          <w:sz w:val="28"/>
          <w:szCs w:val="28"/>
          <w:lang w:val="uk-UA"/>
        </w:rPr>
      </w:pPr>
      <w:r w:rsidRPr="00D06ED0">
        <w:rPr>
          <w:sz w:val="28"/>
          <w:szCs w:val="28"/>
          <w:lang w:val="uk-UA"/>
        </w:rPr>
        <w:t xml:space="preserve">Ст. 40 </w:t>
      </w:r>
      <w:hyperlink r:id="rId8" w:tgtFrame="_blank" w:history="1">
        <w:r w:rsidRPr="00D06ED0">
          <w:rPr>
            <w:sz w:val="28"/>
            <w:szCs w:val="28"/>
            <w:lang w:val="uk-UA" w:eastAsia="uk-UA"/>
          </w:rPr>
          <w:t>Житлового кодексу Української РСР</w:t>
        </w:r>
      </w:hyperlink>
      <w:r w:rsidRPr="00D06ED0">
        <w:rPr>
          <w:sz w:val="28"/>
          <w:szCs w:val="28"/>
          <w:lang w:val="uk-UA" w:eastAsia="uk-UA"/>
        </w:rPr>
        <w:t xml:space="preserve"> встановлює випадки</w:t>
      </w:r>
      <w:r>
        <w:rPr>
          <w:sz w:val="28"/>
          <w:szCs w:val="28"/>
          <w:lang w:val="uk-UA" w:eastAsia="uk-UA"/>
        </w:rPr>
        <w:t>,</w:t>
      </w:r>
      <w:r w:rsidRPr="00D06ED0">
        <w:rPr>
          <w:sz w:val="28"/>
          <w:szCs w:val="28"/>
          <w:lang w:val="uk-UA" w:eastAsia="uk-UA"/>
        </w:rPr>
        <w:t xml:space="preserve"> коли громадяни знімаються </w:t>
      </w:r>
      <w:r w:rsidRPr="00D06ED0">
        <w:rPr>
          <w:sz w:val="28"/>
          <w:szCs w:val="28"/>
          <w:lang w:val="uk-UA"/>
        </w:rPr>
        <w:t xml:space="preserve">з </w:t>
      </w:r>
      <w:r>
        <w:rPr>
          <w:sz w:val="28"/>
          <w:szCs w:val="28"/>
          <w:lang w:val="uk-UA"/>
        </w:rPr>
        <w:t xml:space="preserve">квартирного </w:t>
      </w:r>
      <w:r w:rsidRPr="00D06ED0">
        <w:rPr>
          <w:sz w:val="28"/>
          <w:szCs w:val="28"/>
          <w:lang w:val="uk-UA"/>
        </w:rPr>
        <w:t>обліку, деякі з них це:</w:t>
      </w:r>
    </w:p>
    <w:p w:rsidR="00794C57" w:rsidRPr="00D06ED0" w:rsidRDefault="00794C57" w:rsidP="00794C57">
      <w:pPr>
        <w:pStyle w:val="rvps2"/>
        <w:numPr>
          <w:ilvl w:val="0"/>
          <w:numId w:val="1"/>
        </w:numPr>
        <w:shd w:val="clear" w:color="auto" w:fill="FFFFFF"/>
        <w:spacing w:before="0" w:beforeAutospacing="0" w:after="0" w:afterAutospacing="0"/>
        <w:ind w:left="0" w:firstLine="709"/>
        <w:jc w:val="both"/>
        <w:rPr>
          <w:sz w:val="28"/>
          <w:szCs w:val="28"/>
          <w:lang w:val="uk-UA"/>
        </w:rPr>
      </w:pPr>
      <w:r w:rsidRPr="00D06ED0">
        <w:rPr>
          <w:sz w:val="28"/>
          <w:szCs w:val="28"/>
          <w:lang w:val="uk-UA"/>
        </w:rPr>
        <w:t>поліпшення житлових умов, внаслідок якого відпали підстави для надання іншого жилого приміщення;</w:t>
      </w:r>
    </w:p>
    <w:p w:rsidR="00794C57" w:rsidRPr="00D06ED0" w:rsidRDefault="00794C57" w:rsidP="00794C57">
      <w:pPr>
        <w:pStyle w:val="rvps2"/>
        <w:numPr>
          <w:ilvl w:val="0"/>
          <w:numId w:val="1"/>
        </w:numPr>
        <w:shd w:val="clear" w:color="auto" w:fill="FFFFFF"/>
        <w:spacing w:before="0" w:beforeAutospacing="0" w:after="0" w:afterAutospacing="0"/>
        <w:ind w:left="0" w:firstLine="709"/>
        <w:jc w:val="both"/>
        <w:rPr>
          <w:sz w:val="28"/>
          <w:szCs w:val="28"/>
          <w:lang w:val="uk-UA"/>
        </w:rPr>
      </w:pPr>
      <w:r w:rsidRPr="00D06ED0">
        <w:rPr>
          <w:sz w:val="28"/>
          <w:szCs w:val="28"/>
          <w:lang w:val="uk-UA"/>
        </w:rPr>
        <w:t>одноразов</w:t>
      </w:r>
      <w:r>
        <w:rPr>
          <w:sz w:val="28"/>
          <w:szCs w:val="28"/>
          <w:lang w:val="uk-UA"/>
        </w:rPr>
        <w:t>е</w:t>
      </w:r>
      <w:r w:rsidRPr="00D06ED0">
        <w:rPr>
          <w:sz w:val="28"/>
          <w:szCs w:val="28"/>
          <w:lang w:val="uk-UA"/>
        </w:rPr>
        <w:t xml:space="preserve"> одержання</w:t>
      </w:r>
      <w:r>
        <w:rPr>
          <w:sz w:val="28"/>
          <w:szCs w:val="28"/>
          <w:lang w:val="uk-UA"/>
        </w:rPr>
        <w:t xml:space="preserve"> грошової</w:t>
      </w:r>
      <w:r w:rsidRPr="00D06ED0">
        <w:rPr>
          <w:sz w:val="28"/>
          <w:szCs w:val="28"/>
          <w:lang w:val="uk-UA"/>
        </w:rPr>
        <w:t xml:space="preserve"> компенс</w:t>
      </w:r>
      <w:r>
        <w:rPr>
          <w:sz w:val="28"/>
          <w:szCs w:val="28"/>
          <w:lang w:val="uk-UA"/>
        </w:rPr>
        <w:t xml:space="preserve">ації за належне їм </w:t>
      </w:r>
      <w:r w:rsidRPr="00D06ED0">
        <w:rPr>
          <w:sz w:val="28"/>
          <w:szCs w:val="28"/>
          <w:shd w:val="clear" w:color="auto" w:fill="FFFFFF"/>
          <w:lang w:val="uk-UA"/>
        </w:rPr>
        <w:t>жиле приміщення у встановленому порядку;</w:t>
      </w:r>
    </w:p>
    <w:p w:rsidR="00794C57" w:rsidRPr="00D06ED0" w:rsidRDefault="00794C57" w:rsidP="00794C57">
      <w:pPr>
        <w:pStyle w:val="rvps2"/>
        <w:numPr>
          <w:ilvl w:val="0"/>
          <w:numId w:val="1"/>
        </w:numPr>
        <w:shd w:val="clear" w:color="auto" w:fill="FFFFFF"/>
        <w:spacing w:before="0" w:beforeAutospacing="0" w:after="0" w:afterAutospacing="0"/>
        <w:ind w:left="0" w:firstLine="709"/>
        <w:jc w:val="both"/>
        <w:rPr>
          <w:sz w:val="28"/>
          <w:szCs w:val="28"/>
          <w:lang w:val="uk-UA"/>
        </w:rPr>
      </w:pPr>
      <w:r w:rsidRPr="00D06ED0">
        <w:rPr>
          <w:sz w:val="28"/>
          <w:szCs w:val="28"/>
          <w:lang w:val="uk-UA"/>
        </w:rPr>
        <w:t>засудження до позбавлення волі на строк понад шість місяців;</w:t>
      </w:r>
    </w:p>
    <w:p w:rsidR="00794C57" w:rsidRPr="00D06ED0" w:rsidRDefault="00794C57" w:rsidP="00794C57">
      <w:pPr>
        <w:pStyle w:val="rvps2"/>
        <w:numPr>
          <w:ilvl w:val="0"/>
          <w:numId w:val="1"/>
        </w:numPr>
        <w:shd w:val="clear" w:color="auto" w:fill="FFFFFF"/>
        <w:spacing w:before="0" w:beforeAutospacing="0" w:after="0" w:afterAutospacing="0"/>
        <w:ind w:left="0" w:firstLine="709"/>
        <w:jc w:val="both"/>
        <w:rPr>
          <w:sz w:val="28"/>
          <w:szCs w:val="28"/>
          <w:lang w:val="uk-UA"/>
        </w:rPr>
      </w:pPr>
      <w:r w:rsidRPr="00D06ED0">
        <w:rPr>
          <w:sz w:val="28"/>
          <w:szCs w:val="28"/>
          <w:lang w:val="uk-UA"/>
        </w:rPr>
        <w:t>подання відомостей, що не відповідають дійсності, які стали підставою для взяття на облік, або неправомірних дій службових осіб при вирішенні питання про взяття на облік.</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 xml:space="preserve">Зняття з </w:t>
      </w:r>
      <w:r>
        <w:rPr>
          <w:sz w:val="28"/>
          <w:szCs w:val="28"/>
          <w:lang w:val="uk-UA"/>
        </w:rPr>
        <w:t xml:space="preserve">квартирного </w:t>
      </w:r>
      <w:r w:rsidRPr="00D06ED0">
        <w:rPr>
          <w:sz w:val="28"/>
          <w:szCs w:val="28"/>
          <w:lang w:val="uk-UA"/>
        </w:rPr>
        <w:t>обліку пров</w:t>
      </w:r>
      <w:r>
        <w:rPr>
          <w:sz w:val="28"/>
          <w:szCs w:val="28"/>
          <w:lang w:val="uk-UA"/>
        </w:rPr>
        <w:t>о</w:t>
      </w:r>
      <w:r w:rsidRPr="00D06ED0">
        <w:rPr>
          <w:sz w:val="28"/>
          <w:szCs w:val="28"/>
          <w:lang w:val="uk-UA"/>
        </w:rPr>
        <w:t xml:space="preserve">диться органами, які винесли або затвердили рішення про взяття громадянина на облік. Про зняття з </w:t>
      </w:r>
      <w:r>
        <w:rPr>
          <w:sz w:val="28"/>
          <w:szCs w:val="28"/>
          <w:lang w:val="uk-UA"/>
        </w:rPr>
        <w:t xml:space="preserve">квартирного </w:t>
      </w:r>
      <w:r w:rsidRPr="00D06ED0">
        <w:rPr>
          <w:sz w:val="28"/>
          <w:szCs w:val="28"/>
          <w:lang w:val="uk-UA"/>
        </w:rPr>
        <w:t>обліку громадян повідомляють у письмовій формі з зазначенням підстав зняття з обліку.</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Громадяни, які мають право на позачергове одержання жилих приміщень, включаються до окремого списку.</w:t>
      </w:r>
    </w:p>
    <w:p w:rsidR="00794C57" w:rsidRPr="00D06ED0" w:rsidRDefault="00794C57" w:rsidP="00794C57">
      <w:pPr>
        <w:pStyle w:val="rvps2"/>
        <w:shd w:val="clear" w:color="auto" w:fill="FFFFFF"/>
        <w:spacing w:before="0" w:beforeAutospacing="0" w:after="0" w:afterAutospacing="0"/>
        <w:ind w:firstLine="709"/>
        <w:jc w:val="both"/>
        <w:rPr>
          <w:sz w:val="28"/>
          <w:szCs w:val="28"/>
          <w:lang w:val="uk-UA"/>
        </w:rPr>
      </w:pPr>
      <w:r w:rsidRPr="00D06ED0">
        <w:rPr>
          <w:sz w:val="28"/>
          <w:szCs w:val="28"/>
          <w:lang w:val="uk-UA"/>
        </w:rPr>
        <w:t>Важливо, що 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за умови їх перебування у встановленому порядку на обліку громадян, які потребують поліпшення житлових умов, на момент досягнення 23-річного віку.</w:t>
      </w:r>
    </w:p>
    <w:p w:rsidR="00794C57" w:rsidRPr="00D06ED0" w:rsidRDefault="00794C57" w:rsidP="00794C57">
      <w:pPr>
        <w:ind w:firstLine="709"/>
        <w:jc w:val="both"/>
        <w:rPr>
          <w:sz w:val="28"/>
          <w:szCs w:val="28"/>
          <w:lang w:val="uk-UA"/>
        </w:rPr>
      </w:pPr>
      <w:r w:rsidRPr="00D06ED0">
        <w:rPr>
          <w:sz w:val="28"/>
          <w:szCs w:val="28"/>
          <w:lang w:val="uk-UA"/>
        </w:rPr>
        <w:t>Питання забезпечення житлом дітей-сиріт, дітей, позбавлених батьківського піклування, та осіб з їх числа житлом також висвітлюються</w:t>
      </w:r>
      <w:r w:rsidRPr="00D06ED0">
        <w:rPr>
          <w:sz w:val="28"/>
          <w:szCs w:val="28"/>
          <w:lang w:val="uk-UA"/>
        </w:rPr>
        <w:br/>
      </w:r>
      <w:r>
        <w:rPr>
          <w:sz w:val="28"/>
          <w:szCs w:val="28"/>
          <w:lang w:val="uk-UA"/>
        </w:rPr>
        <w:t xml:space="preserve">у </w:t>
      </w:r>
      <w:r w:rsidRPr="00D06ED0">
        <w:rPr>
          <w:sz w:val="28"/>
          <w:szCs w:val="28"/>
          <w:lang w:val="uk-UA"/>
        </w:rPr>
        <w:t>ст. 33 Закону України «</w:t>
      </w:r>
      <w:r w:rsidRPr="00D06ED0">
        <w:rPr>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Зокрема, діти-сироти та діти, позбавлені батьківського піклування, які досягли 16 років, у разі відсутності в таких дітей житла</w:t>
      </w:r>
      <w:r>
        <w:rPr>
          <w:sz w:val="28"/>
          <w:szCs w:val="28"/>
          <w:lang w:val="uk-UA"/>
        </w:rPr>
        <w:t>,</w:t>
      </w:r>
      <w:r w:rsidRPr="00D06ED0">
        <w:rPr>
          <w:sz w:val="28"/>
          <w:szCs w:val="28"/>
          <w:lang w:val="uk-UA"/>
        </w:rPr>
        <w:t xml:space="preserve"> мають право зараховуватися на квартирний та соціальний </w:t>
      </w:r>
      <w:bookmarkStart w:id="4" w:name="w1_2"/>
      <w:r w:rsidRPr="00D06ED0">
        <w:rPr>
          <w:sz w:val="28"/>
          <w:szCs w:val="28"/>
          <w:lang w:val="uk-UA"/>
        </w:rPr>
        <w:t xml:space="preserve">квартирний </w:t>
      </w:r>
      <w:bookmarkEnd w:id="4"/>
      <w:r w:rsidRPr="00D06ED0">
        <w:rPr>
          <w:sz w:val="28"/>
          <w:szCs w:val="28"/>
          <w:lang w:val="uk-UA"/>
        </w:rPr>
        <w:t xml:space="preserve">облік за місцем їх походження або проживання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за заявою опікуна чи піклувальника, прийомних батьків, батьків-вихователів, адміністрації закладу, де проживає дитина, або органу опіки та піклування. Після завершення перебування у відповідних закладах, дитячих будинках сімейного типу, прийомних сім’ях або завершення строку піклування </w:t>
      </w:r>
      <w:r w:rsidRPr="00D06ED0">
        <w:rPr>
          <w:sz w:val="28"/>
          <w:szCs w:val="28"/>
          <w:lang w:val="uk-UA"/>
        </w:rPr>
        <w:lastRenderedPageBreak/>
        <w:t>діти-сироти та діти, позбавлені батьківського піклування, а також особи з їх числа протягом місяця забезпечуються соціальним житлом до надання їм благоустроєного жилого приміщення для постійного проживання.</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bookmarkStart w:id="5" w:name="n400"/>
      <w:bookmarkStart w:id="6" w:name="n407"/>
      <w:bookmarkEnd w:id="5"/>
      <w:bookmarkEnd w:id="6"/>
      <w:r w:rsidRPr="00D06ED0">
        <w:rPr>
          <w:sz w:val="28"/>
          <w:szCs w:val="28"/>
          <w:lang w:val="uk-UA"/>
        </w:rPr>
        <w:t>Перебування дітей-сиріт та дітей, позбавлених батьківського піклування, які досягли 16 років, на соціальному квартирному обліку не є підставою для відмови їм у взятті на квартирний облік або зняття з квартирного обліку осіб, які потребують поліпшення житлових умов, чи обліку осіб, які мають право на отримання житла (пільгових кредитів на будівництво і придбання житла) за державними житловими програмами для окремих категорій громадян, визначених законодавством.</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Після завершення перебування дітей-сиріт та дітей, позбавлених батьківського піклування, у відповідних закладах для таких дітей, дитячому будинку сімейного типу, прийомній сім’ї або завершення терміну піклування над такими дітьми та в разі відсутності в таких дітей права на житло обласні, Київська та Севастопольська міські, районні державні адміністрації, органи місцевого самоврядування забезпечують дітей-сиріт та дітей, позбавлених батьківського піклування, а також осіб з їх числа протягом місяця у позачерговому порядку впорядкованим соціальним житлом.</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Порядок забезпечення соціальним житлом дітей-сиріт та дітей, позбавлених батьківського піклування, а також осіб з їх числа затверджується Кабінетом Міністрів України.</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Соціальне житло, що надається дітям-сиротам та дітям, позбавленим батьківського піклування, особам з їх числа для проживання, має відповідати санітарним і технічним вимогам.</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bookmarkStart w:id="7" w:name="n410"/>
      <w:bookmarkEnd w:id="7"/>
      <w:r w:rsidRPr="00D06ED0">
        <w:rPr>
          <w:sz w:val="28"/>
          <w:szCs w:val="28"/>
          <w:lang w:val="uk-UA"/>
        </w:rPr>
        <w:t xml:space="preserve">Забезпечення дітей-сиріт, дітей, позбавлених батьківського піклування, осіб з їх числа впорядкованим житлом або, за їхнім бажанням, - грошовою компенсацією за належне їм для отримання жиле приміщення здійснюється в </w:t>
      </w:r>
      <w:hyperlink r:id="rId9" w:anchor="n188" w:tgtFrame="_blank" w:history="1">
        <w:r w:rsidRPr="00D06ED0">
          <w:rPr>
            <w:rStyle w:val="a4"/>
            <w:sz w:val="28"/>
            <w:szCs w:val="28"/>
            <w:lang w:val="uk-UA"/>
          </w:rPr>
          <w:t>порядку</w:t>
        </w:r>
      </w:hyperlink>
      <w:r w:rsidRPr="00D06ED0">
        <w:rPr>
          <w:sz w:val="28"/>
          <w:szCs w:val="28"/>
          <w:lang w:val="uk-UA"/>
        </w:rPr>
        <w:t>, встановленому Кабінетом Міністрів України.</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bookmarkStart w:id="8" w:name="n412"/>
      <w:bookmarkStart w:id="9" w:name="n411"/>
      <w:bookmarkEnd w:id="8"/>
      <w:bookmarkEnd w:id="9"/>
      <w:r w:rsidRPr="00D06ED0">
        <w:rPr>
          <w:sz w:val="28"/>
          <w:szCs w:val="28"/>
          <w:lang w:val="uk-UA"/>
        </w:rPr>
        <w:t>Особи з числа дітей-сиріт та дітей, позбавлених батьківського піклування, після досягнення 23 років не втрачають право на позачергове отримання благоустроєного жилого приміщення або соціального житла до надання їм благоустроєного жилого приміщення для постійного проживання або, за їхнім бажанням, - грошової компенсації за належне їм для отримання жиле приміщення, за умови перебування у встановленому порядку на обліку громадян, які потребують поліпшення житлових умов, або соціальному квартирному обліку на момент досягнення 23-річного віку.</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bookmarkStart w:id="10" w:name="n409"/>
      <w:bookmarkEnd w:id="10"/>
      <w:r w:rsidRPr="00D06ED0">
        <w:rPr>
          <w:rStyle w:val="rvts9"/>
          <w:sz w:val="28"/>
          <w:szCs w:val="28"/>
          <w:lang w:val="uk-UA"/>
        </w:rPr>
        <w:t>Ст. 25 Закону України «Про охорону дитинства» визначає гарантії</w:t>
      </w:r>
      <w:r w:rsidRPr="00D06ED0">
        <w:rPr>
          <w:rStyle w:val="rvts9"/>
          <w:b/>
          <w:bCs/>
          <w:sz w:val="28"/>
          <w:szCs w:val="28"/>
          <w:lang w:val="uk-UA"/>
        </w:rPr>
        <w:t xml:space="preserve"> </w:t>
      </w:r>
      <w:r w:rsidRPr="00D06ED0">
        <w:rPr>
          <w:rStyle w:val="rvts9"/>
          <w:sz w:val="28"/>
          <w:szCs w:val="28"/>
          <w:lang w:val="uk-UA"/>
        </w:rPr>
        <w:t>с</w:t>
      </w:r>
      <w:r w:rsidRPr="00D06ED0">
        <w:rPr>
          <w:sz w:val="28"/>
          <w:szCs w:val="28"/>
          <w:lang w:val="uk-UA"/>
        </w:rPr>
        <w:t>оціального захисту дітей-сиріт та дітей, позбавлених батьківського піклування, в тому числі житлових та майнових прав.</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lastRenderedPageBreak/>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r w:rsidRPr="00D06ED0">
        <w:rPr>
          <w:sz w:val="28"/>
          <w:szCs w:val="28"/>
          <w:lang w:val="uk-UA"/>
        </w:rPr>
        <w:t xml:space="preserve">Діти-сироти та діти, позбавлені батьківського піклування, а також особи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в них таких дітей, забезпечуються позачергово впорядкованим житлом за місцем їх перебування на обліку громадян, які потребують поліпшення житлових умов, або, за їхнім бажанням, - грошовою компенсацією за належне їм для отримання жиле приміщення в </w:t>
      </w:r>
      <w:hyperlink r:id="rId10" w:anchor="n188" w:tgtFrame="_blank" w:history="1">
        <w:r w:rsidRPr="00D06ED0">
          <w:rPr>
            <w:rStyle w:val="a4"/>
            <w:sz w:val="28"/>
            <w:szCs w:val="28"/>
            <w:lang w:val="uk-UA"/>
          </w:rPr>
          <w:t>порядку</w:t>
        </w:r>
      </w:hyperlink>
      <w:r w:rsidRPr="00D06ED0">
        <w:rPr>
          <w:sz w:val="28"/>
          <w:szCs w:val="28"/>
          <w:lang w:val="uk-UA"/>
        </w:rPr>
        <w:t>, встановленому Кабінетом Міністрів України, або забезпечуються позачергово соціальним житлом за місцем їх перебування на соціальному квартирному обліку.</w:t>
      </w:r>
    </w:p>
    <w:p w:rsidR="00794C57" w:rsidRPr="00D06ED0" w:rsidRDefault="00794C57" w:rsidP="00794C57">
      <w:pPr>
        <w:pStyle w:val="rvps2"/>
        <w:shd w:val="clear" w:color="auto" w:fill="FFFFFF"/>
        <w:spacing w:before="0" w:beforeAutospacing="0" w:after="0" w:afterAutospacing="0"/>
        <w:ind w:firstLine="450"/>
        <w:jc w:val="both"/>
        <w:rPr>
          <w:sz w:val="28"/>
          <w:szCs w:val="28"/>
          <w:lang w:val="uk-UA"/>
        </w:rPr>
      </w:pPr>
      <w:bookmarkStart w:id="11" w:name="n404"/>
      <w:bookmarkEnd w:id="11"/>
      <w:r w:rsidRPr="00D06ED0">
        <w:rPr>
          <w:sz w:val="28"/>
          <w:szCs w:val="28"/>
          <w:lang w:val="uk-UA"/>
        </w:rPr>
        <w:t>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або, за їхнім бажанням, - грошової компенсації за належне їм для отримання жиле приміщення, на позачергове отримання соціального житла за умови їх перебування у встановленому порядку на обліку громадян, які потребують поліпшення житлових умов, на момент досягнення 23-річного віку.</w:t>
      </w:r>
    </w:p>
    <w:p w:rsidR="00794C57" w:rsidRPr="00D06ED0" w:rsidRDefault="00794C57" w:rsidP="00794C57">
      <w:pPr>
        <w:jc w:val="both"/>
        <w:rPr>
          <w:sz w:val="28"/>
          <w:szCs w:val="28"/>
          <w:lang w:val="uk-UA"/>
        </w:rPr>
      </w:pPr>
      <w:r w:rsidRPr="00D06ED0">
        <w:rPr>
          <w:sz w:val="28"/>
          <w:szCs w:val="28"/>
          <w:lang w:val="uk-UA"/>
        </w:rPr>
        <w:tab/>
        <w:t xml:space="preserve">Питання постановки на квартирний облік також регулюються підзаконним актом - Правилами обліку громадян, які потребують поліпшення житлових умов і </w:t>
      </w:r>
      <w:r w:rsidRPr="00D06ED0">
        <w:rPr>
          <w:sz w:val="28"/>
          <w:szCs w:val="28"/>
          <w:lang w:val="uk-UA"/>
        </w:rPr>
        <w:lastRenderedPageBreak/>
        <w:t>надання їм жилих приміщень в Українській РСР, затверджених постановою Ради Міністрів УРСР і Укрпрофради від 11.12.1984 № 470 (далі - Правила).</w:t>
      </w:r>
    </w:p>
    <w:p w:rsidR="00794C57" w:rsidRPr="00D06ED0" w:rsidRDefault="00794C57" w:rsidP="00794C57">
      <w:pPr>
        <w:jc w:val="both"/>
        <w:rPr>
          <w:sz w:val="28"/>
          <w:szCs w:val="28"/>
          <w:shd w:val="clear" w:color="auto" w:fill="FFFFFF"/>
          <w:lang w:val="uk-UA"/>
        </w:rPr>
      </w:pPr>
      <w:r w:rsidRPr="00D06ED0">
        <w:rPr>
          <w:sz w:val="28"/>
          <w:szCs w:val="28"/>
          <w:lang w:val="uk-UA"/>
        </w:rPr>
        <w:tab/>
        <w:t>П. 4 Правил зазначає, що г</w:t>
      </w:r>
      <w:r w:rsidRPr="00D06ED0">
        <w:rPr>
          <w:sz w:val="28"/>
          <w:szCs w:val="28"/>
          <w:shd w:val="clear" w:color="auto" w:fill="FFFFFF"/>
          <w:lang w:val="uk-UA"/>
        </w:rPr>
        <w:t>ромадяни самостійно здійснюють право на одержання жилого приміщення в будинках державного і громадського житлового фонду з настанням повноліття, тобто після досягнення вісімнадцятирічного віку, а такі, що одружилися або влаштувалися на роботу в передбачених законом випадках до досягнення вісімнадцятирічного віку, - відповідно з часу одруження або влаштування на роботу. Інші неповнолітні (віком від п'ятнадцяти до  вісімнадцяти років) здійснюють право на одержання жилого приміщення за згодою батьків або піклувальників.</w:t>
      </w:r>
    </w:p>
    <w:p w:rsidR="00794C57" w:rsidRPr="00D06ED0" w:rsidRDefault="00794C57" w:rsidP="00794C57">
      <w:pPr>
        <w:ind w:firstLine="720"/>
        <w:jc w:val="both"/>
        <w:rPr>
          <w:sz w:val="28"/>
          <w:szCs w:val="28"/>
          <w:lang w:val="uk-UA"/>
        </w:rPr>
      </w:pPr>
      <w:r w:rsidRPr="00D06ED0">
        <w:rPr>
          <w:sz w:val="28"/>
          <w:szCs w:val="28"/>
          <w:shd w:val="clear" w:color="auto" w:fill="FFFFFF"/>
          <w:lang w:val="uk-UA"/>
        </w:rPr>
        <w:t xml:space="preserve">Відповідно до п. 13 Правил </w:t>
      </w:r>
      <w:bookmarkStart w:id="12" w:name="o47"/>
      <w:bookmarkEnd w:id="12"/>
      <w:r>
        <w:rPr>
          <w:sz w:val="28"/>
          <w:szCs w:val="28"/>
          <w:shd w:val="clear" w:color="auto" w:fill="FFFFFF"/>
          <w:lang w:val="uk-UA"/>
        </w:rPr>
        <w:t>особи, які потребують</w:t>
      </w:r>
      <w:r w:rsidRPr="00D06ED0">
        <w:rPr>
          <w:sz w:val="28"/>
          <w:szCs w:val="28"/>
          <w:lang w:val="uk-UA"/>
        </w:rPr>
        <w:t xml:space="preserve"> поліпшення житлових умов</w:t>
      </w:r>
      <w:r>
        <w:rPr>
          <w:sz w:val="28"/>
          <w:szCs w:val="28"/>
          <w:lang w:val="uk-UA"/>
        </w:rPr>
        <w:t>, - це громадяни</w:t>
      </w:r>
      <w:r w:rsidRPr="00D06ED0">
        <w:rPr>
          <w:sz w:val="28"/>
          <w:szCs w:val="28"/>
          <w:lang w:val="uk-UA"/>
        </w:rPr>
        <w:t xml:space="preserve"> (розповсюджується також і на дітей-сиріт, дітей, позбавлених батьківського піклування):</w:t>
      </w:r>
      <w:bookmarkStart w:id="13" w:name="o48"/>
      <w:bookmarkEnd w:id="13"/>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 які проживають у приміщенні, що не відповідає встановленим санітарним і технічним вимогам;</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w:t>
      </w:r>
      <w:bookmarkStart w:id="14" w:name="o50"/>
      <w:bookmarkEnd w:id="14"/>
      <w:r w:rsidRPr="00D06ED0">
        <w:rPr>
          <w:rFonts w:ascii="Times New Roman" w:hAnsi="Times New Roman" w:cs="Times New Roman"/>
          <w:sz w:val="28"/>
          <w:szCs w:val="28"/>
          <w:lang w:val="uk-UA"/>
        </w:rPr>
        <w:t>- які хворіють на тяжкі форми деяких хронічних захворювань, у зв'язку з чим не можуть проживати в комунальній квартирі або в одній кімнаті з членами своєї сім'ї</w:t>
      </w:r>
      <w:bookmarkStart w:id="15" w:name="o51"/>
      <w:bookmarkEnd w:id="15"/>
      <w:r w:rsidRPr="00D06ED0">
        <w:rPr>
          <w:rFonts w:ascii="Times New Roman" w:hAnsi="Times New Roman" w:cs="Times New Roman"/>
          <w:sz w:val="28"/>
          <w:szCs w:val="28"/>
          <w:lang w:val="uk-UA"/>
        </w:rPr>
        <w:t>;</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 які проживають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житлово-будівельних кооперативів;</w:t>
      </w:r>
      <w:bookmarkStart w:id="16" w:name="o52"/>
      <w:bookmarkEnd w:id="16"/>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 які проживають не менше 5 років за договором найму (оренди) в будинках (квартирах), що належать громадянам на  праві приватної власності;</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17" w:name="o54"/>
      <w:bookmarkEnd w:id="17"/>
      <w:r w:rsidRPr="00D06ED0">
        <w:rPr>
          <w:rFonts w:ascii="Times New Roman" w:hAnsi="Times New Roman" w:cs="Times New Roman"/>
          <w:sz w:val="28"/>
          <w:szCs w:val="28"/>
          <w:lang w:val="uk-UA"/>
        </w:rPr>
        <w:tab/>
        <w:t xml:space="preserve"> - які проживають у гуртожитках;</w:t>
      </w:r>
      <w:bookmarkStart w:id="18" w:name="o55"/>
      <w:bookmarkEnd w:id="18"/>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 які проживають в одній кімнаті по дві і більше сім'ї, незалежно від родинних відносин, або особи різної статі старші за 9 років, крім подружжя (в тому числі якщо займане ними жиле приміщення складається більш як з однієї кімнати);</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 - забезпечені жилою площею нижче за рівень, що визначається виконавчими комітетами обласних, Київської і Севастопольської міських Рад народних депутатів разом з радами профспілок</w:t>
      </w:r>
      <w:bookmarkStart w:id="19" w:name="o49"/>
      <w:bookmarkEnd w:id="19"/>
      <w:r w:rsidRPr="00D06ED0">
        <w:rPr>
          <w:rFonts w:ascii="Times New Roman" w:hAnsi="Times New Roman" w:cs="Times New Roman"/>
          <w:sz w:val="28"/>
          <w:szCs w:val="28"/>
          <w:lang w:val="uk-UA"/>
        </w:rPr>
        <w:t>.</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r>
      <w:r>
        <w:rPr>
          <w:rFonts w:ascii="Times New Roman" w:hAnsi="Times New Roman" w:cs="Times New Roman"/>
          <w:sz w:val="28"/>
          <w:szCs w:val="28"/>
          <w:lang w:val="uk-UA"/>
        </w:rPr>
        <w:t>П</w:t>
      </w:r>
      <w:r w:rsidRPr="00D06ED0">
        <w:rPr>
          <w:rFonts w:ascii="Times New Roman" w:hAnsi="Times New Roman" w:cs="Times New Roman"/>
          <w:sz w:val="28"/>
          <w:szCs w:val="28"/>
          <w:lang w:val="uk-UA"/>
        </w:rPr>
        <w:t xml:space="preserve">остановою виконавчого комітету Чернігівської обласної ради народних депутатів та </w:t>
      </w:r>
      <w:proofErr w:type="spellStart"/>
      <w:r w:rsidRPr="00D06ED0">
        <w:rPr>
          <w:rFonts w:ascii="Times New Roman" w:hAnsi="Times New Roman" w:cs="Times New Roman"/>
          <w:sz w:val="28"/>
          <w:szCs w:val="28"/>
          <w:lang w:val="uk-UA"/>
        </w:rPr>
        <w:t>Президіуму</w:t>
      </w:r>
      <w:proofErr w:type="spellEnd"/>
      <w:r w:rsidRPr="00D06ED0">
        <w:rPr>
          <w:rFonts w:ascii="Times New Roman" w:hAnsi="Times New Roman" w:cs="Times New Roman"/>
          <w:sz w:val="28"/>
          <w:szCs w:val="28"/>
          <w:lang w:val="uk-UA"/>
        </w:rPr>
        <w:t xml:space="preserve"> обласної ради професійних союзів від 07.01.1985 № 3 «Про порядок обліку громадян, що потребують покращення житлових умов та надання жилих приміщень в Чернігівській області» визначено розміри жилої площі:</w:t>
      </w:r>
    </w:p>
    <w:p w:rsidR="00794C57" w:rsidRPr="00D06ED0" w:rsidRDefault="00794C57" w:rsidP="00794C57">
      <w:pPr>
        <w:pStyle w:val="HTML"/>
        <w:numPr>
          <w:ilvl w:val="0"/>
          <w:numId w:val="1"/>
        </w:numPr>
        <w:shd w:val="clear" w:color="auto" w:fill="FFFFFF"/>
        <w:ind w:left="510"/>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 xml:space="preserve">п. 5.1, для прийняття громадян на квартирний облік та покращення житлових умов – 6 </w:t>
      </w:r>
      <w:proofErr w:type="spellStart"/>
      <w:r w:rsidRPr="00D06ED0">
        <w:rPr>
          <w:rFonts w:ascii="Times New Roman" w:hAnsi="Times New Roman" w:cs="Times New Roman"/>
          <w:sz w:val="28"/>
          <w:szCs w:val="28"/>
          <w:lang w:val="uk-UA"/>
        </w:rPr>
        <w:t>кв</w:t>
      </w:r>
      <w:proofErr w:type="spellEnd"/>
      <w:r w:rsidRPr="00D06E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6ED0">
        <w:rPr>
          <w:rFonts w:ascii="Times New Roman" w:hAnsi="Times New Roman" w:cs="Times New Roman"/>
          <w:sz w:val="28"/>
          <w:szCs w:val="28"/>
          <w:lang w:val="uk-UA"/>
        </w:rPr>
        <w:t>м;</w:t>
      </w:r>
    </w:p>
    <w:p w:rsidR="00794C57" w:rsidRPr="00D06ED0" w:rsidRDefault="00794C57" w:rsidP="00794C57">
      <w:pPr>
        <w:pStyle w:val="HTML"/>
        <w:numPr>
          <w:ilvl w:val="0"/>
          <w:numId w:val="1"/>
        </w:numPr>
        <w:shd w:val="clear" w:color="auto" w:fill="FFFFFF"/>
        <w:ind w:left="0" w:firstLine="150"/>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 xml:space="preserve">п. 5.2, для надання жилих приміщень відповідно до середньої забезпеченості громадян по містам та селищам міського типу не менше 8,5 </w:t>
      </w:r>
      <w:proofErr w:type="spellStart"/>
      <w:r w:rsidRPr="00D06ED0">
        <w:rPr>
          <w:rFonts w:ascii="Times New Roman" w:hAnsi="Times New Roman" w:cs="Times New Roman"/>
          <w:sz w:val="28"/>
          <w:szCs w:val="28"/>
          <w:lang w:val="uk-UA"/>
        </w:rPr>
        <w:t>кв.м</w:t>
      </w:r>
      <w:proofErr w:type="spellEnd"/>
      <w:r w:rsidRPr="00D06ED0">
        <w:rPr>
          <w:rFonts w:ascii="Times New Roman" w:hAnsi="Times New Roman" w:cs="Times New Roman"/>
          <w:sz w:val="28"/>
          <w:szCs w:val="28"/>
          <w:lang w:val="uk-UA"/>
        </w:rPr>
        <w:t xml:space="preserve">, по сільським населеним пунктам – 9,0 </w:t>
      </w:r>
      <w:proofErr w:type="spellStart"/>
      <w:r w:rsidRPr="00D06ED0">
        <w:rPr>
          <w:rFonts w:ascii="Times New Roman" w:hAnsi="Times New Roman" w:cs="Times New Roman"/>
          <w:sz w:val="28"/>
          <w:szCs w:val="28"/>
          <w:lang w:val="uk-UA"/>
        </w:rPr>
        <w:t>кв</w:t>
      </w:r>
      <w:proofErr w:type="spellEnd"/>
      <w:r w:rsidRPr="00D06ED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06ED0">
        <w:rPr>
          <w:rFonts w:ascii="Times New Roman" w:hAnsi="Times New Roman" w:cs="Times New Roman"/>
          <w:sz w:val="28"/>
          <w:szCs w:val="28"/>
          <w:lang w:val="uk-UA"/>
        </w:rPr>
        <w:t>м,</w:t>
      </w:r>
    </w:p>
    <w:p w:rsidR="00794C57" w:rsidRPr="00D06ED0" w:rsidRDefault="00794C57" w:rsidP="00794C57">
      <w:pPr>
        <w:pStyle w:val="HTML"/>
        <w:shd w:val="clear" w:color="auto" w:fill="FFFFFF"/>
        <w:tabs>
          <w:tab w:val="clear" w:pos="916"/>
          <w:tab w:val="left" w:pos="567"/>
        </w:tabs>
        <w:ind w:firstLine="851"/>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 xml:space="preserve">Звертаємо увагу що ст. 47 </w:t>
      </w:r>
      <w:hyperlink r:id="rId11" w:tgtFrame="_blank" w:history="1">
        <w:r w:rsidRPr="00D06ED0">
          <w:rPr>
            <w:rFonts w:ascii="Times New Roman" w:hAnsi="Times New Roman" w:cs="Times New Roman"/>
            <w:sz w:val="28"/>
            <w:szCs w:val="28"/>
            <w:lang w:val="uk-UA" w:eastAsia="uk-UA"/>
          </w:rPr>
          <w:t>Житлового кодексу Української РСР</w:t>
        </w:r>
      </w:hyperlink>
      <w:r w:rsidRPr="00D06ED0">
        <w:rPr>
          <w:rFonts w:ascii="Times New Roman" w:hAnsi="Times New Roman" w:cs="Times New Roman"/>
          <w:sz w:val="28"/>
          <w:szCs w:val="28"/>
          <w:lang w:val="uk-UA" w:eastAsia="uk-UA"/>
        </w:rPr>
        <w:t xml:space="preserve"> норма жилої площі встановлена в розмірі 13,65 </w:t>
      </w:r>
      <w:proofErr w:type="spellStart"/>
      <w:r w:rsidRPr="00D06ED0">
        <w:rPr>
          <w:rFonts w:ascii="Times New Roman" w:hAnsi="Times New Roman" w:cs="Times New Roman"/>
          <w:sz w:val="28"/>
          <w:szCs w:val="28"/>
          <w:lang w:val="uk-UA" w:eastAsia="uk-UA"/>
        </w:rPr>
        <w:t>кв</w:t>
      </w:r>
      <w:proofErr w:type="spellEnd"/>
      <w:r w:rsidRPr="00D06ED0">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D06ED0">
        <w:rPr>
          <w:rFonts w:ascii="Times New Roman" w:hAnsi="Times New Roman" w:cs="Times New Roman"/>
          <w:sz w:val="28"/>
          <w:szCs w:val="28"/>
          <w:lang w:val="uk-UA" w:eastAsia="uk-UA"/>
        </w:rPr>
        <w:t>м на одну особу.</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lastRenderedPageBreak/>
        <w:tab/>
        <w:t>До кола осіб, що потребують поліпшення житлових умов, п. 14 Правил відносить громадян, які проживають у комунальних чи невпорядкованих стосовно умов даного населеного пункту квартирах.</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20" w:name="o64"/>
      <w:bookmarkStart w:id="21" w:name="o68"/>
      <w:bookmarkEnd w:id="20"/>
      <w:bookmarkEnd w:id="21"/>
      <w:r w:rsidRPr="00D06ED0">
        <w:rPr>
          <w:rFonts w:ascii="Times New Roman" w:hAnsi="Times New Roman" w:cs="Times New Roman"/>
          <w:color w:val="212529"/>
          <w:sz w:val="28"/>
          <w:szCs w:val="28"/>
          <w:lang w:val="uk-UA"/>
        </w:rPr>
        <w:tab/>
      </w:r>
      <w:r w:rsidRPr="00D06ED0">
        <w:rPr>
          <w:rFonts w:ascii="Times New Roman" w:hAnsi="Times New Roman" w:cs="Times New Roman"/>
          <w:sz w:val="28"/>
          <w:szCs w:val="28"/>
          <w:lang w:val="uk-UA"/>
        </w:rPr>
        <w:t xml:space="preserve">Відповідно до п. 15 </w:t>
      </w:r>
      <w:bookmarkStart w:id="22" w:name="o70"/>
      <w:bookmarkEnd w:id="22"/>
      <w:r w:rsidRPr="00D06ED0">
        <w:rPr>
          <w:rFonts w:ascii="Times New Roman" w:hAnsi="Times New Roman" w:cs="Times New Roman"/>
          <w:sz w:val="28"/>
          <w:szCs w:val="28"/>
          <w:lang w:val="uk-UA"/>
        </w:rPr>
        <w:t>Правил діти-сироти та діти, позбавлені батьківського піклування, які досягли 16 років, а також особи з їх числа беруться відповідними органами місцевого самоврядування на облік громадян, які потребують поліпшення житлових умов, за місцем їх походження або проживання до влаштування в сім'ї громадян, заклади для дітей-сиріт та дітей, позбавлених батьківського піклування.</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23" w:name="o71"/>
      <w:bookmarkEnd w:id="23"/>
      <w:r w:rsidRPr="00D06ED0">
        <w:rPr>
          <w:rFonts w:ascii="Times New Roman" w:hAnsi="Times New Roman" w:cs="Times New Roman"/>
          <w:sz w:val="28"/>
          <w:szCs w:val="28"/>
          <w:lang w:val="uk-UA"/>
        </w:rPr>
        <w:tab/>
        <w:t>Діти-сироти та діти, позбавлені батьківського піклування, які досягли 16 років, а також особи з їх числа, які перебувають на обліку внутрішньо переміщених осіб, беруться відповідними органами місцевого самоврядування на облік громадян, які потребують поліпшення житлових умов, за місцем їх фактичного проживання, зазначеним у довідці про взяття на облік внутрішньо переміщеної особи.</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24" w:name="o72"/>
      <w:bookmarkEnd w:id="24"/>
      <w:r w:rsidRPr="00D06ED0">
        <w:rPr>
          <w:rFonts w:ascii="Times New Roman" w:hAnsi="Times New Roman" w:cs="Times New Roman"/>
          <w:sz w:val="28"/>
          <w:szCs w:val="28"/>
          <w:lang w:val="uk-UA"/>
        </w:rPr>
        <w:tab/>
        <w:t xml:space="preserve">Діти-сироти та діти, позбавлені батьківського піклування, які досягли 16 років, а також особи з їх числа, місцем походження або проживання яких до влаштування в сім’ї громадян, заклади для дітей-сиріт та дітей, позбавлених батьківського піклування, є населені пункти тимчасово окупованих територій Донецької та Луганської областей, територія населених пунктів </w:t>
      </w:r>
      <w:r>
        <w:rPr>
          <w:rFonts w:ascii="Times New Roman" w:hAnsi="Times New Roman" w:cs="Times New Roman"/>
          <w:sz w:val="28"/>
          <w:szCs w:val="28"/>
          <w:lang w:val="uk-UA"/>
        </w:rPr>
        <w:t>т</w:t>
      </w:r>
      <w:r w:rsidRPr="00D06ED0">
        <w:rPr>
          <w:rFonts w:ascii="Times New Roman" w:hAnsi="Times New Roman" w:cs="Times New Roman"/>
          <w:sz w:val="28"/>
          <w:szCs w:val="28"/>
          <w:lang w:val="uk-UA"/>
        </w:rPr>
        <w:t xml:space="preserve">а лінії зіткнення, тимчасово окупована територія Автономної Республіки Крим та </w:t>
      </w:r>
      <w:r>
        <w:rPr>
          <w:rFonts w:ascii="Times New Roman" w:hAnsi="Times New Roman" w:cs="Times New Roman"/>
          <w:sz w:val="28"/>
          <w:szCs w:val="28"/>
          <w:lang w:val="uk-UA"/>
        </w:rPr>
        <w:t xml:space="preserve">      </w:t>
      </w:r>
      <w:r w:rsidRPr="00D06ED0">
        <w:rPr>
          <w:rFonts w:ascii="Times New Roman" w:hAnsi="Times New Roman" w:cs="Times New Roman"/>
          <w:sz w:val="28"/>
          <w:szCs w:val="28"/>
          <w:lang w:val="uk-UA"/>
        </w:rPr>
        <w:t>м. Севастополя та які не перебувають на обліку внутрішньо переміщених осіб, беруться на облік громадян, які потребують поліпшення житлових умов, органами місцевого самоврядування за місцем їх фактичного проживання на території населених пунктів України, крім тимчасово окупованих територій та територій населених пунктів на лінії зіткнення. Зміна місця проживання таких осіб після взяття їх на облік громадян, які потребують поліпшення житлових умов, не є підставою для зняття їх з відповідного обліку.</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25" w:name="n399"/>
      <w:bookmarkStart w:id="26" w:name="n408"/>
      <w:bookmarkEnd w:id="25"/>
      <w:bookmarkEnd w:id="26"/>
      <w:r w:rsidRPr="00D06ED0">
        <w:rPr>
          <w:rFonts w:ascii="Times New Roman" w:hAnsi="Times New Roman" w:cs="Times New Roman"/>
          <w:sz w:val="28"/>
          <w:szCs w:val="28"/>
          <w:lang w:val="uk-UA"/>
        </w:rPr>
        <w:tab/>
      </w:r>
      <w:r>
        <w:rPr>
          <w:rFonts w:ascii="Times New Roman" w:hAnsi="Times New Roman" w:cs="Times New Roman"/>
          <w:sz w:val="28"/>
          <w:szCs w:val="28"/>
          <w:lang w:val="uk-UA"/>
        </w:rPr>
        <w:t>Згідно з п. 18 Правил</w:t>
      </w:r>
      <w:r w:rsidRPr="00D06ED0">
        <w:rPr>
          <w:rFonts w:ascii="Times New Roman" w:hAnsi="Times New Roman" w:cs="Times New Roman"/>
          <w:sz w:val="28"/>
          <w:szCs w:val="28"/>
          <w:lang w:val="uk-UA"/>
        </w:rPr>
        <w:t xml:space="preserve"> заява про взяття на квартирний облік подається відповідно виконавчому комітету сільської, селищної, міської ради, сільському голові (у разі, коли відповідно до закону виконавчий орган сільської ради не утворено).</w:t>
      </w:r>
      <w:bookmarkStart w:id="27" w:name="o83"/>
      <w:bookmarkStart w:id="28" w:name="o85"/>
      <w:bookmarkEnd w:id="27"/>
      <w:bookmarkEnd w:id="28"/>
      <w:r w:rsidRPr="00D06ED0">
        <w:rPr>
          <w:rFonts w:ascii="Times New Roman" w:hAnsi="Times New Roman" w:cs="Times New Roman"/>
          <w:sz w:val="28"/>
          <w:szCs w:val="28"/>
          <w:lang w:val="uk-UA"/>
        </w:rPr>
        <w:t xml:space="preserve"> Громадяни, які беруться на облік на пільгових підставах або користуються правом першочергового чи позачергового одержання жилих приміщень, зазначають про це у заяві і подають відповідні документи (для дітей-сиріт, дітей, позбавлених батьківського піклування, осіб з їх числа визначені п</w:t>
      </w:r>
      <w:r>
        <w:rPr>
          <w:rFonts w:ascii="Times New Roman" w:hAnsi="Times New Roman" w:cs="Times New Roman"/>
          <w:sz w:val="28"/>
          <w:szCs w:val="28"/>
          <w:lang w:val="uk-UA"/>
        </w:rPr>
        <w:t>унктами</w:t>
      </w:r>
      <w:r w:rsidRPr="00D06ED0">
        <w:rPr>
          <w:rFonts w:ascii="Times New Roman" w:hAnsi="Times New Roman" w:cs="Times New Roman"/>
          <w:sz w:val="28"/>
          <w:szCs w:val="28"/>
          <w:lang w:val="uk-UA"/>
        </w:rPr>
        <w:t xml:space="preserve"> 22-24 Порядку провадження органами опіки та піклування діяльності, пов`язаної із захистом прав дитини, затвердженого постановою КМУ від 24.09.2008 № 866), для внутрішньо переміщених осіб додається копія довідки про взяття на облік внутрішньо переміщеної особи.</w:t>
      </w:r>
      <w:bookmarkStart w:id="29" w:name="o98"/>
      <w:bookmarkEnd w:id="29"/>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 xml:space="preserve">За наявності електронної інформаційної взаємодії суб’єктів, на яких покладено функції ведення квартирного обліку та розподілу жилої площі, іншими державними органами, органами місцевого самоврядування, підприємствами, установами або організаціями, у володінні яких перебуває інформація, необхідна для реалізації громадянами, які потребують поліпшення житлових умов, прав на </w:t>
      </w:r>
      <w:r w:rsidRPr="00D06ED0">
        <w:rPr>
          <w:rFonts w:ascii="Times New Roman" w:hAnsi="Times New Roman" w:cs="Times New Roman"/>
          <w:sz w:val="28"/>
          <w:szCs w:val="28"/>
          <w:lang w:val="uk-UA"/>
        </w:rPr>
        <w:lastRenderedPageBreak/>
        <w:t xml:space="preserve">житло, така інформація громадянами не подається. </w:t>
      </w:r>
      <w:bookmarkStart w:id="30" w:name="o99"/>
      <w:bookmarkEnd w:id="30"/>
      <w:r w:rsidRPr="00D06ED0">
        <w:rPr>
          <w:rFonts w:ascii="Times New Roman" w:hAnsi="Times New Roman" w:cs="Times New Roman"/>
          <w:sz w:val="28"/>
          <w:szCs w:val="28"/>
          <w:lang w:val="uk-UA"/>
        </w:rPr>
        <w:t>За технічної можливості громадяни можуть подавати електронні копії відповідних документів з використанням Єдиного державного веб-порталу електронних послуг "Портал Дія".</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31" w:name="o100"/>
      <w:bookmarkEnd w:id="31"/>
      <w:r w:rsidRPr="00D06ED0">
        <w:rPr>
          <w:rFonts w:ascii="Times New Roman" w:hAnsi="Times New Roman" w:cs="Times New Roman"/>
          <w:sz w:val="28"/>
          <w:szCs w:val="28"/>
          <w:lang w:val="uk-UA"/>
        </w:rPr>
        <w:tab/>
        <w:t>П</w:t>
      </w:r>
      <w:r>
        <w:rPr>
          <w:rFonts w:ascii="Times New Roman" w:hAnsi="Times New Roman" w:cs="Times New Roman"/>
          <w:sz w:val="28"/>
          <w:szCs w:val="28"/>
          <w:lang w:val="uk-UA"/>
        </w:rPr>
        <w:t>унктами</w:t>
      </w:r>
      <w:r w:rsidRPr="00D06ED0">
        <w:rPr>
          <w:rFonts w:ascii="Times New Roman" w:hAnsi="Times New Roman" w:cs="Times New Roman"/>
          <w:sz w:val="28"/>
          <w:szCs w:val="28"/>
          <w:lang w:val="uk-UA"/>
        </w:rPr>
        <w:t xml:space="preserve"> 19-25-1 Правил визначають, що попередній розгляд заяв про взяття на квартирний облік у виконавчому комітеті місцевої ради пров</w:t>
      </w:r>
      <w:r>
        <w:rPr>
          <w:rFonts w:ascii="Times New Roman" w:hAnsi="Times New Roman" w:cs="Times New Roman"/>
          <w:sz w:val="28"/>
          <w:szCs w:val="28"/>
          <w:lang w:val="uk-UA"/>
        </w:rPr>
        <w:t>о</w:t>
      </w:r>
      <w:r w:rsidRPr="00D06ED0">
        <w:rPr>
          <w:rFonts w:ascii="Times New Roman" w:hAnsi="Times New Roman" w:cs="Times New Roman"/>
          <w:sz w:val="28"/>
          <w:szCs w:val="28"/>
          <w:lang w:val="uk-UA"/>
        </w:rPr>
        <w:t>диться громадською комісією з житлових питань при виконавчому комітеті</w:t>
      </w:r>
      <w:bookmarkStart w:id="32" w:name="o102"/>
      <w:bookmarkEnd w:id="32"/>
      <w:r w:rsidRPr="00D06ED0">
        <w:rPr>
          <w:rFonts w:ascii="Times New Roman" w:hAnsi="Times New Roman" w:cs="Times New Roman"/>
          <w:sz w:val="28"/>
          <w:szCs w:val="28"/>
          <w:lang w:val="uk-UA"/>
        </w:rPr>
        <w:t>. Вказана комісія перевіряє житлові умови громадян і про результати перевірки складають акт.</w:t>
      </w:r>
      <w:bookmarkStart w:id="33" w:name="o103"/>
      <w:bookmarkEnd w:id="33"/>
      <w:r w:rsidRPr="00D06ED0">
        <w:rPr>
          <w:rFonts w:ascii="Times New Roman" w:hAnsi="Times New Roman" w:cs="Times New Roman"/>
          <w:sz w:val="28"/>
          <w:szCs w:val="28"/>
          <w:lang w:val="uk-UA"/>
        </w:rPr>
        <w:t xml:space="preserve"> Заяви і матеріали перевірки житлових умов громадян розглядаються на засіданні відповідної комісії, яка вносить свої пропозиції виконавчому комітетові місцевої ради. На засідання комісії при необхідності запрошується заявник. </w:t>
      </w:r>
      <w:bookmarkStart w:id="34" w:name="o104"/>
      <w:bookmarkEnd w:id="34"/>
      <w:r w:rsidRPr="00D06ED0">
        <w:rPr>
          <w:rFonts w:ascii="Times New Roman" w:hAnsi="Times New Roman" w:cs="Times New Roman"/>
          <w:sz w:val="28"/>
          <w:szCs w:val="28"/>
          <w:lang w:val="uk-UA"/>
        </w:rPr>
        <w:t xml:space="preserve">Громадяни беруться на квартирний облік </w:t>
      </w:r>
      <w:bookmarkStart w:id="35" w:name="o105"/>
      <w:bookmarkEnd w:id="35"/>
      <w:r w:rsidRPr="00D06ED0">
        <w:rPr>
          <w:rFonts w:ascii="Times New Roman" w:hAnsi="Times New Roman" w:cs="Times New Roman"/>
          <w:sz w:val="28"/>
          <w:szCs w:val="28"/>
          <w:lang w:val="uk-UA"/>
        </w:rPr>
        <w:t>рішенням виконавчого комітету районної, міської, районної у місті, селищної, сільської ради</w:t>
      </w:r>
      <w:bookmarkStart w:id="36" w:name="o106"/>
      <w:bookmarkStart w:id="37" w:name="o107"/>
      <w:bookmarkEnd w:id="36"/>
      <w:bookmarkEnd w:id="37"/>
      <w:r w:rsidRPr="00D06ED0">
        <w:rPr>
          <w:rFonts w:ascii="Times New Roman" w:hAnsi="Times New Roman" w:cs="Times New Roman"/>
          <w:sz w:val="28"/>
          <w:szCs w:val="28"/>
          <w:lang w:val="uk-UA"/>
        </w:rPr>
        <w:t xml:space="preserve">. Рішення щодо взяття на квартирний облік повинно бути винесене у місячний строк з дня подання громадянином необхідних документів. </w:t>
      </w:r>
      <w:bookmarkStart w:id="38" w:name="o108"/>
      <w:bookmarkEnd w:id="38"/>
      <w:r w:rsidRPr="00D06ED0">
        <w:rPr>
          <w:rFonts w:ascii="Times New Roman" w:hAnsi="Times New Roman" w:cs="Times New Roman"/>
          <w:sz w:val="28"/>
          <w:szCs w:val="28"/>
          <w:lang w:val="uk-UA"/>
        </w:rPr>
        <w:t xml:space="preserve">Якщо на розгляд виконавчого комітету місцевої ради буде </w:t>
      </w:r>
      <w:proofErr w:type="spellStart"/>
      <w:r w:rsidRPr="00D06ED0">
        <w:rPr>
          <w:rFonts w:ascii="Times New Roman" w:hAnsi="Times New Roman" w:cs="Times New Roman"/>
          <w:sz w:val="28"/>
          <w:szCs w:val="28"/>
          <w:lang w:val="uk-UA"/>
        </w:rPr>
        <w:t>внесено</w:t>
      </w:r>
      <w:proofErr w:type="spellEnd"/>
      <w:r w:rsidRPr="00D06ED0">
        <w:rPr>
          <w:rFonts w:ascii="Times New Roman" w:hAnsi="Times New Roman" w:cs="Times New Roman"/>
          <w:sz w:val="28"/>
          <w:szCs w:val="28"/>
          <w:lang w:val="uk-UA"/>
        </w:rPr>
        <w:t xml:space="preserve"> пропозицію про відмову у взятті на облік, на засідання вказаних органів запрошується заявник.</w:t>
      </w:r>
      <w:bookmarkStart w:id="39" w:name="o109"/>
      <w:bookmarkEnd w:id="39"/>
      <w:r w:rsidRPr="00D06ED0">
        <w:rPr>
          <w:rFonts w:ascii="Times New Roman" w:hAnsi="Times New Roman" w:cs="Times New Roman"/>
          <w:sz w:val="28"/>
          <w:szCs w:val="28"/>
          <w:lang w:val="uk-UA"/>
        </w:rPr>
        <w:t xml:space="preserve"> У рішенні виконавчого комітету місцевої ради вказуються дата взяття на облік, підстава для взяття на облік, вид черговості надання жилих приміщень (загальна черга, в першу чергу), а при відмові у взятті на облік - підстава відмови. </w:t>
      </w:r>
      <w:bookmarkStart w:id="40" w:name="o110"/>
      <w:bookmarkStart w:id="41" w:name="o111"/>
      <w:bookmarkEnd w:id="40"/>
      <w:bookmarkEnd w:id="41"/>
      <w:r w:rsidRPr="00D06ED0">
        <w:rPr>
          <w:rFonts w:ascii="Times New Roman" w:hAnsi="Times New Roman" w:cs="Times New Roman"/>
          <w:sz w:val="28"/>
          <w:szCs w:val="28"/>
          <w:lang w:val="uk-UA"/>
        </w:rPr>
        <w:t>Про прийняте рішення виконавчий комітет місцевої ради направля</w:t>
      </w:r>
      <w:r>
        <w:rPr>
          <w:rFonts w:ascii="Times New Roman" w:hAnsi="Times New Roman" w:cs="Times New Roman"/>
          <w:sz w:val="28"/>
          <w:szCs w:val="28"/>
          <w:lang w:val="uk-UA"/>
        </w:rPr>
        <w:t>є</w:t>
      </w:r>
      <w:r w:rsidRPr="00D06ED0">
        <w:rPr>
          <w:rFonts w:ascii="Times New Roman" w:hAnsi="Times New Roman" w:cs="Times New Roman"/>
          <w:sz w:val="28"/>
          <w:szCs w:val="28"/>
          <w:lang w:val="uk-UA"/>
        </w:rPr>
        <w:t xml:space="preserve"> заявникові письмову відповідь з повідомленням </w:t>
      </w:r>
      <w:r>
        <w:rPr>
          <w:rFonts w:ascii="Times New Roman" w:hAnsi="Times New Roman" w:cs="Times New Roman"/>
          <w:sz w:val="28"/>
          <w:szCs w:val="28"/>
          <w:lang w:val="uk-UA"/>
        </w:rPr>
        <w:t>про</w:t>
      </w:r>
      <w:r w:rsidRPr="00D06ED0">
        <w:rPr>
          <w:rFonts w:ascii="Times New Roman" w:hAnsi="Times New Roman" w:cs="Times New Roman"/>
          <w:sz w:val="28"/>
          <w:szCs w:val="28"/>
          <w:lang w:val="uk-UA"/>
        </w:rPr>
        <w:t xml:space="preserve"> дат</w:t>
      </w:r>
      <w:r>
        <w:rPr>
          <w:rFonts w:ascii="Times New Roman" w:hAnsi="Times New Roman" w:cs="Times New Roman"/>
          <w:sz w:val="28"/>
          <w:szCs w:val="28"/>
          <w:lang w:val="uk-UA"/>
        </w:rPr>
        <w:t>у</w:t>
      </w:r>
      <w:r w:rsidRPr="00D06ED0">
        <w:rPr>
          <w:rFonts w:ascii="Times New Roman" w:hAnsi="Times New Roman" w:cs="Times New Roman"/>
          <w:sz w:val="28"/>
          <w:szCs w:val="28"/>
          <w:lang w:val="uk-UA"/>
        </w:rPr>
        <w:t xml:space="preserve"> взяття на облік, вид і номер черги або підстави відмови у задоволенні заяви.</w:t>
      </w:r>
      <w:bookmarkStart w:id="42" w:name="o112"/>
      <w:bookmarkEnd w:id="42"/>
      <w:r w:rsidRPr="00D06ED0">
        <w:rPr>
          <w:rFonts w:ascii="Times New Roman" w:hAnsi="Times New Roman" w:cs="Times New Roman"/>
          <w:sz w:val="28"/>
          <w:szCs w:val="28"/>
          <w:lang w:val="uk-UA"/>
        </w:rPr>
        <w:t xml:space="preserve"> Громадяни вважаються взятими на квартирний облік: у виконавчому комітеті місцевої ради - з дня винесення рішення виконавчого комітету.</w:t>
      </w:r>
      <w:bookmarkStart w:id="43" w:name="o113"/>
      <w:bookmarkEnd w:id="43"/>
      <w:r w:rsidRPr="00D06ED0">
        <w:rPr>
          <w:rFonts w:ascii="Times New Roman" w:hAnsi="Times New Roman" w:cs="Times New Roman"/>
          <w:sz w:val="28"/>
          <w:szCs w:val="28"/>
          <w:lang w:val="uk-UA"/>
        </w:rPr>
        <w:t xml:space="preserve"> При одночасному розгляді заяв кількох осіб їх черговість на одержання жилих приміщень визначається за датою подання ними заяви з необхідними документами. Якщо в один день подали заяви кілька осіб, їх черговість на одержання жилих приміщень визначається при прийнятті рішення з урахуванням житлових умов, стану здоров'я, трудової та громадської діяльності. Громадяни, взяті на квартирний облік, вносяться до книги обліку осіб, які перебувають у черзі на одержання жилих приміщень. </w:t>
      </w:r>
      <w:bookmarkStart w:id="44" w:name="o116"/>
      <w:bookmarkEnd w:id="44"/>
      <w:r w:rsidRPr="00D06ED0">
        <w:rPr>
          <w:rFonts w:ascii="Times New Roman" w:hAnsi="Times New Roman" w:cs="Times New Roman"/>
          <w:sz w:val="28"/>
          <w:szCs w:val="28"/>
          <w:lang w:val="uk-UA"/>
        </w:rPr>
        <w:t xml:space="preserve">Списки громадян, взятих на квартирний облік, та окремі списки осіб, які користуються правом першочергового одержання жилих приміщень, вивішуються для загального відома. </w:t>
      </w:r>
      <w:bookmarkStart w:id="45" w:name="o117"/>
      <w:bookmarkEnd w:id="45"/>
      <w:r w:rsidRPr="00D06ED0">
        <w:rPr>
          <w:rFonts w:ascii="Times New Roman" w:hAnsi="Times New Roman" w:cs="Times New Roman"/>
          <w:sz w:val="28"/>
          <w:szCs w:val="28"/>
          <w:lang w:val="uk-UA"/>
        </w:rPr>
        <w:t xml:space="preserve">На кожного громадянина, взятого на квартирний облік, заводиться облікова справа, </w:t>
      </w:r>
      <w:r>
        <w:rPr>
          <w:rFonts w:ascii="Times New Roman" w:hAnsi="Times New Roman" w:cs="Times New Roman"/>
          <w:sz w:val="28"/>
          <w:szCs w:val="28"/>
          <w:lang w:val="uk-UA"/>
        </w:rPr>
        <w:t xml:space="preserve">в </w:t>
      </w:r>
      <w:r w:rsidRPr="00D06ED0">
        <w:rPr>
          <w:rFonts w:ascii="Times New Roman" w:hAnsi="Times New Roman" w:cs="Times New Roman"/>
          <w:sz w:val="28"/>
          <w:szCs w:val="28"/>
          <w:lang w:val="uk-UA"/>
        </w:rPr>
        <w:t>якій містяться необхідні документи. Обліковій справі дається номер, відповідний номеру у книзі обліку осіб, які перебувають у черзі на одержання жилого приміщення.</w:t>
      </w:r>
      <w:bookmarkStart w:id="46" w:name="o118"/>
      <w:bookmarkStart w:id="47" w:name="o119"/>
      <w:bookmarkEnd w:id="46"/>
      <w:bookmarkEnd w:id="47"/>
      <w:r w:rsidRPr="00D06ED0">
        <w:rPr>
          <w:rFonts w:ascii="Times New Roman" w:hAnsi="Times New Roman" w:cs="Times New Roman"/>
          <w:sz w:val="28"/>
          <w:szCs w:val="28"/>
          <w:lang w:val="uk-UA"/>
        </w:rPr>
        <w:t xml:space="preserve"> Облікові справи зберігаються за місцем квартирного обліку громадян, а після надання їм жилих приміщень - у виконавчому комітеті місцевої ради, який видав ордер на вселення</w:t>
      </w:r>
      <w:bookmarkStart w:id="48" w:name="o120"/>
      <w:bookmarkEnd w:id="48"/>
      <w:r>
        <w:rPr>
          <w:rFonts w:ascii="Times New Roman" w:hAnsi="Times New Roman" w:cs="Times New Roman"/>
          <w:sz w:val="28"/>
          <w:szCs w:val="28"/>
          <w:lang w:val="uk-UA"/>
        </w:rPr>
        <w:t xml:space="preserve">, </w:t>
      </w:r>
      <w:r w:rsidRPr="00D06ED0">
        <w:rPr>
          <w:rFonts w:ascii="Times New Roman" w:hAnsi="Times New Roman" w:cs="Times New Roman"/>
          <w:sz w:val="28"/>
          <w:szCs w:val="28"/>
          <w:lang w:val="uk-UA"/>
        </w:rPr>
        <w:t>протягом 5 років після одержання громадянами жилих приміщень</w:t>
      </w:r>
      <w:r>
        <w:rPr>
          <w:rFonts w:ascii="Times New Roman" w:hAnsi="Times New Roman" w:cs="Times New Roman"/>
          <w:sz w:val="28"/>
          <w:szCs w:val="28"/>
          <w:lang w:val="uk-UA"/>
        </w:rPr>
        <w:t>.</w:t>
      </w:r>
      <w:r w:rsidRPr="00D06ED0">
        <w:rPr>
          <w:rFonts w:ascii="Times New Roman" w:hAnsi="Times New Roman" w:cs="Times New Roman"/>
          <w:sz w:val="28"/>
          <w:szCs w:val="28"/>
          <w:lang w:val="uk-UA"/>
        </w:rPr>
        <w:t xml:space="preserve"> Після закінчення вказаного строку справи знищуються в установленому порядку.</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bookmarkStart w:id="49" w:name="o121"/>
      <w:bookmarkEnd w:id="49"/>
      <w:r w:rsidRPr="00D06ED0">
        <w:rPr>
          <w:rFonts w:ascii="Times New Roman" w:hAnsi="Times New Roman" w:cs="Times New Roman"/>
          <w:sz w:val="28"/>
          <w:szCs w:val="28"/>
          <w:lang w:val="uk-UA"/>
        </w:rPr>
        <w:tab/>
        <w:t xml:space="preserve">Виконавчі комітети місцевих рад щороку в період з 1 жовтня по </w:t>
      </w:r>
      <w:r>
        <w:rPr>
          <w:rFonts w:ascii="Times New Roman" w:hAnsi="Times New Roman" w:cs="Times New Roman"/>
          <w:sz w:val="28"/>
          <w:szCs w:val="28"/>
          <w:lang w:val="uk-UA"/>
        </w:rPr>
        <w:t xml:space="preserve">          </w:t>
      </w:r>
      <w:r w:rsidRPr="00D06ED0">
        <w:rPr>
          <w:rFonts w:ascii="Times New Roman" w:hAnsi="Times New Roman" w:cs="Times New Roman"/>
          <w:sz w:val="28"/>
          <w:szCs w:val="28"/>
          <w:lang w:val="uk-UA"/>
        </w:rPr>
        <w:t xml:space="preserve">31 грудня проводять перереєстрацію громадян, які перебувають на квартирному обліку, в ході якої перевіряються їх облікові дані. Виявлені зміни вносяться в облікові справи громадян і книгу обліку осіб, які перебувають у черзі на одержання </w:t>
      </w:r>
      <w:r w:rsidRPr="00D06ED0">
        <w:rPr>
          <w:rFonts w:ascii="Times New Roman" w:hAnsi="Times New Roman" w:cs="Times New Roman"/>
          <w:sz w:val="28"/>
          <w:szCs w:val="28"/>
          <w:lang w:val="uk-UA"/>
        </w:rPr>
        <w:lastRenderedPageBreak/>
        <w:t>жилих приміщень. Зміни з питань, що належать до компетенції виконавчого комітету місцевої ради провадяться після прийняття рішень цим органом. Про внесені зміни заінтересованим особам направляється письмове повідомлення.</w:t>
      </w:r>
      <w:bookmarkStart w:id="50" w:name="o122"/>
      <w:bookmarkEnd w:id="50"/>
      <w:r w:rsidRPr="00D06ED0">
        <w:rPr>
          <w:rFonts w:ascii="Times New Roman" w:hAnsi="Times New Roman" w:cs="Times New Roman"/>
          <w:sz w:val="28"/>
          <w:szCs w:val="28"/>
          <w:lang w:val="uk-UA"/>
        </w:rPr>
        <w:t xml:space="preserve"> Інформація про громадян, взятих на квартирний облік, та зміни до неї в установленому законодавством порядку вносяться до Єдиного державного реєстру громадян, які потребують поліпшення житлових умов.</w:t>
      </w:r>
    </w:p>
    <w:p w:rsidR="00794C57" w:rsidRPr="00D06ED0" w:rsidRDefault="00794C57" w:rsidP="00794C57">
      <w:pPr>
        <w:pStyle w:val="HTML"/>
        <w:shd w:val="clear" w:color="auto" w:fill="FFFFFF"/>
        <w:jc w:val="both"/>
        <w:rPr>
          <w:rFonts w:ascii="Times New Roman" w:hAnsi="Times New Roman" w:cs="Times New Roman"/>
          <w:sz w:val="28"/>
          <w:szCs w:val="28"/>
          <w:lang w:val="uk-UA"/>
        </w:rPr>
      </w:pPr>
      <w:r w:rsidRPr="00D06ED0">
        <w:rPr>
          <w:rFonts w:ascii="Times New Roman" w:hAnsi="Times New Roman" w:cs="Times New Roman"/>
          <w:sz w:val="28"/>
          <w:szCs w:val="28"/>
          <w:lang w:val="uk-UA"/>
        </w:rPr>
        <w:tab/>
        <w:t>Розподіл та надання жилих приміщень визначається п</w:t>
      </w:r>
      <w:r>
        <w:rPr>
          <w:rFonts w:ascii="Times New Roman" w:hAnsi="Times New Roman" w:cs="Times New Roman"/>
          <w:sz w:val="28"/>
          <w:szCs w:val="28"/>
          <w:lang w:val="uk-UA"/>
        </w:rPr>
        <w:t xml:space="preserve">унктами                  </w:t>
      </w:r>
      <w:r w:rsidRPr="00D06ED0">
        <w:rPr>
          <w:rFonts w:ascii="Times New Roman" w:hAnsi="Times New Roman" w:cs="Times New Roman"/>
          <w:sz w:val="28"/>
          <w:szCs w:val="28"/>
          <w:lang w:val="uk-UA"/>
        </w:rPr>
        <w:t xml:space="preserve"> 38-39 Правил </w:t>
      </w:r>
      <w:bookmarkStart w:id="51" w:name="o123"/>
      <w:bookmarkEnd w:id="51"/>
      <w:r w:rsidRPr="00D06ED0">
        <w:rPr>
          <w:rFonts w:ascii="Times New Roman" w:hAnsi="Times New Roman" w:cs="Times New Roman"/>
          <w:sz w:val="28"/>
          <w:szCs w:val="28"/>
          <w:lang w:val="uk-UA"/>
        </w:rPr>
        <w:t xml:space="preserve">громадянам, які перебувають на квартирному обліку, жилі приміщення надаються в порядку черговості. </w:t>
      </w:r>
      <w:bookmarkStart w:id="52" w:name="o176"/>
      <w:bookmarkEnd w:id="52"/>
      <w:r w:rsidRPr="00D06ED0">
        <w:rPr>
          <w:rFonts w:ascii="Times New Roman" w:hAnsi="Times New Roman" w:cs="Times New Roman"/>
          <w:sz w:val="28"/>
          <w:szCs w:val="28"/>
          <w:lang w:val="uk-UA"/>
        </w:rPr>
        <w:t>Порядок визначення черговості надання громадянам жилих приміщень встановлюється, житловим кодексом УРСР, цими Правилами та іншими актами законодавства.</w:t>
      </w:r>
      <w:bookmarkStart w:id="53" w:name="o177"/>
      <w:bookmarkEnd w:id="53"/>
      <w:r w:rsidRPr="00D06ED0">
        <w:rPr>
          <w:rFonts w:ascii="Times New Roman" w:hAnsi="Times New Roman" w:cs="Times New Roman"/>
          <w:sz w:val="28"/>
          <w:szCs w:val="28"/>
          <w:lang w:val="uk-UA"/>
        </w:rPr>
        <w:t xml:space="preserve"> Черговість надання жилих приміщень визначається за часом взяття на облік (включення до списків осіб, які користуються правом першочергового одержання жилих приміщень). </w:t>
      </w:r>
      <w:bookmarkStart w:id="54" w:name="o178"/>
      <w:bookmarkEnd w:id="54"/>
      <w:r w:rsidRPr="00D06ED0">
        <w:rPr>
          <w:rFonts w:ascii="Times New Roman" w:hAnsi="Times New Roman" w:cs="Times New Roman"/>
          <w:sz w:val="28"/>
          <w:szCs w:val="28"/>
          <w:lang w:val="uk-UA"/>
        </w:rPr>
        <w:t>Громадянам, які перебувають на квартирному обліку, жилі приміщення надаються в порядку загальної черги, крім осіб, що мають право першочергового одержання жилих приміщень, осіб, які користуються перевагою у строках одержання жилих приміщень, а також в інших випадках.</w:t>
      </w:r>
    </w:p>
    <w:p w:rsidR="00794C57" w:rsidRPr="00D06ED0" w:rsidRDefault="00794C57" w:rsidP="00794C57">
      <w:pPr>
        <w:jc w:val="both"/>
        <w:rPr>
          <w:sz w:val="28"/>
          <w:szCs w:val="28"/>
          <w:lang w:val="uk-UA"/>
        </w:rPr>
      </w:pPr>
      <w:r w:rsidRPr="00D06ED0">
        <w:rPr>
          <w:sz w:val="28"/>
          <w:szCs w:val="28"/>
          <w:lang w:val="uk-UA"/>
        </w:rPr>
        <w:tab/>
        <w:t>Зокрема, поза чер</w:t>
      </w:r>
      <w:r>
        <w:rPr>
          <w:sz w:val="28"/>
          <w:szCs w:val="28"/>
          <w:lang w:val="uk-UA"/>
        </w:rPr>
        <w:t>гою жилі приміщення надаються (</w:t>
      </w:r>
      <w:r w:rsidRPr="00D06ED0">
        <w:rPr>
          <w:sz w:val="28"/>
          <w:szCs w:val="28"/>
          <w:lang w:val="uk-UA"/>
        </w:rPr>
        <w:t>п. 46 Правил та</w:t>
      </w:r>
      <w:r w:rsidRPr="00D06ED0">
        <w:rPr>
          <w:sz w:val="28"/>
          <w:szCs w:val="28"/>
          <w:lang w:val="uk-UA"/>
        </w:rPr>
        <w:br/>
        <w:t xml:space="preserve">ст. 46 </w:t>
      </w:r>
      <w:hyperlink r:id="rId12" w:tgtFrame="_blank" w:history="1">
        <w:r w:rsidRPr="00D06ED0">
          <w:rPr>
            <w:sz w:val="28"/>
            <w:szCs w:val="28"/>
            <w:lang w:val="uk-UA" w:eastAsia="uk-UA"/>
          </w:rPr>
          <w:t>Житлового кодексу Української РСР</w:t>
        </w:r>
      </w:hyperlink>
      <w:r w:rsidRPr="00D06ED0">
        <w:rPr>
          <w:sz w:val="28"/>
          <w:szCs w:val="28"/>
          <w:lang w:val="uk-UA"/>
        </w:rPr>
        <w:t>):</w:t>
      </w:r>
    </w:p>
    <w:p w:rsidR="00794C57" w:rsidRPr="00D06ED0" w:rsidRDefault="00794C57" w:rsidP="00794C57">
      <w:pPr>
        <w:pStyle w:val="a5"/>
        <w:numPr>
          <w:ilvl w:val="0"/>
          <w:numId w:val="1"/>
        </w:numPr>
        <w:spacing w:after="0" w:line="240" w:lineRule="auto"/>
        <w:ind w:left="0" w:firstLine="851"/>
        <w:jc w:val="both"/>
        <w:rPr>
          <w:rFonts w:ascii="Times New Roman" w:hAnsi="Times New Roman"/>
          <w:sz w:val="28"/>
          <w:szCs w:val="28"/>
          <w:lang w:val="uk-UA"/>
        </w:rPr>
      </w:pPr>
      <w:r w:rsidRPr="00D06ED0">
        <w:rPr>
          <w:rFonts w:ascii="Times New Roman" w:hAnsi="Times New Roman"/>
          <w:sz w:val="28"/>
          <w:szCs w:val="28"/>
          <w:lang w:val="uk-UA"/>
        </w:rPr>
        <w:t xml:space="preserve"> дітям-сиротам та дітям, позбавленим батьківського піклування, після завершення терміну перебування у сім'ї опікуна чи піклувальника, прийомній сім'ї, дитячому будинку сімейного типу, закладах для дітей-сиріт та дітей, позбавлених батьківського піклування, а також особам з їх числа у разі відсутності житла або неможливості повернення займаного раніше жилого приміщення. </w:t>
      </w:r>
      <w:bookmarkStart w:id="55" w:name="o218"/>
      <w:bookmarkEnd w:id="55"/>
      <w:r w:rsidRPr="00D06ED0">
        <w:rPr>
          <w:rFonts w:ascii="Times New Roman" w:hAnsi="Times New Roman"/>
          <w:sz w:val="28"/>
          <w:szCs w:val="28"/>
          <w:lang w:val="uk-UA"/>
        </w:rPr>
        <w:t>Особи з числа дітей-сиріт та дітей, позбавлених батьківського піклування, після досягнення 23 років не втрачають права на позачергове отримання жилого приміщення за рахунок коштів з державного та місцевих бюджетів за умови їх перебування в установленому порядку на обліку громадян, які потребують поліпшення житлових умов, на момент досягнення 23-річного віку</w:t>
      </w:r>
      <w:bookmarkStart w:id="56" w:name="o219"/>
      <w:bookmarkStart w:id="57" w:name="o220"/>
      <w:bookmarkEnd w:id="56"/>
      <w:bookmarkEnd w:id="57"/>
      <w:r w:rsidRPr="00D06ED0">
        <w:rPr>
          <w:rFonts w:ascii="Times New Roman" w:hAnsi="Times New Roman"/>
          <w:sz w:val="28"/>
          <w:szCs w:val="28"/>
          <w:lang w:val="uk-UA"/>
        </w:rPr>
        <w:t>;</w:t>
      </w:r>
    </w:p>
    <w:p w:rsidR="00794C57" w:rsidRPr="00D06ED0" w:rsidRDefault="00794C57" w:rsidP="00794C57">
      <w:pPr>
        <w:pStyle w:val="a5"/>
        <w:numPr>
          <w:ilvl w:val="0"/>
          <w:numId w:val="1"/>
        </w:numPr>
        <w:spacing w:after="0" w:line="240" w:lineRule="auto"/>
        <w:ind w:left="0" w:firstLine="709"/>
        <w:jc w:val="both"/>
        <w:rPr>
          <w:rFonts w:ascii="Times New Roman" w:eastAsia="Times New Roman" w:hAnsi="Times New Roman"/>
          <w:sz w:val="28"/>
          <w:szCs w:val="28"/>
          <w:lang w:val="uk-UA"/>
        </w:rPr>
      </w:pPr>
      <w:r w:rsidRPr="00D06ED0">
        <w:rPr>
          <w:rFonts w:ascii="Times New Roman" w:hAnsi="Times New Roman"/>
          <w:sz w:val="28"/>
          <w:szCs w:val="28"/>
          <w:lang w:val="uk-UA"/>
        </w:rPr>
        <w:t>дітям з інвалідністю з числа дітей-сиріт та дітей, позбавлених батьківського піклування, які проживають у сім'ях піклувальників, прийомних сім'ях та дитячих будинках сімейного типу, державних або інших соціальних установах, після досягнення повноліття, у разі коли за висновком медико-соціальної експертизи вони можуть здійснювати самообслуговування і вести самостійний спосіб життя.</w:t>
      </w:r>
    </w:p>
    <w:p w:rsidR="00794C57" w:rsidRPr="00D06ED0" w:rsidRDefault="00794C57" w:rsidP="00794C57">
      <w:pPr>
        <w:pStyle w:val="a5"/>
        <w:spacing w:after="0" w:line="240" w:lineRule="auto"/>
        <w:ind w:left="0" w:firstLine="709"/>
        <w:jc w:val="both"/>
        <w:rPr>
          <w:rFonts w:ascii="Times New Roman" w:eastAsia="Times New Roman" w:hAnsi="Times New Roman"/>
          <w:sz w:val="28"/>
          <w:szCs w:val="28"/>
          <w:lang w:val="uk-UA"/>
        </w:rPr>
      </w:pPr>
      <w:r w:rsidRPr="00D06ED0">
        <w:rPr>
          <w:rFonts w:ascii="Times New Roman" w:hAnsi="Times New Roman"/>
          <w:sz w:val="28"/>
          <w:szCs w:val="28"/>
          <w:lang w:val="uk-UA"/>
        </w:rPr>
        <w:t xml:space="preserve">П. 69 Правил встановлює, </w:t>
      </w:r>
      <w:bookmarkStart w:id="58" w:name="o276"/>
      <w:bookmarkEnd w:id="58"/>
      <w:r w:rsidRPr="00D06ED0">
        <w:rPr>
          <w:rFonts w:ascii="Times New Roman" w:hAnsi="Times New Roman"/>
          <w:sz w:val="28"/>
          <w:szCs w:val="28"/>
          <w:lang w:val="uk-UA"/>
        </w:rPr>
        <w:t>що</w:t>
      </w:r>
      <w:r w:rsidRPr="00D06ED0">
        <w:rPr>
          <w:rFonts w:ascii="Times New Roman" w:eastAsia="Times New Roman" w:hAnsi="Times New Roman"/>
          <w:sz w:val="28"/>
          <w:szCs w:val="28"/>
          <w:lang w:val="uk-UA"/>
        </w:rPr>
        <w:t xml:space="preserve"> 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видає громадянинові ордер, який є єдиною підставою для вселення в надане жиле приміщення. </w:t>
      </w:r>
      <w:bookmarkStart w:id="59" w:name="o277"/>
      <w:bookmarkEnd w:id="59"/>
      <w:r w:rsidRPr="00D06ED0">
        <w:rPr>
          <w:rFonts w:ascii="Times New Roman" w:eastAsia="Times New Roman" w:hAnsi="Times New Roman"/>
          <w:sz w:val="28"/>
          <w:szCs w:val="28"/>
          <w:lang w:val="uk-UA"/>
        </w:rPr>
        <w:t xml:space="preserve">Ордер може бути видано лише на вільне жиле приміщення та дійсний </w:t>
      </w:r>
      <w:bookmarkStart w:id="60" w:name="o278"/>
      <w:bookmarkEnd w:id="60"/>
      <w:r w:rsidRPr="00D06ED0">
        <w:rPr>
          <w:rFonts w:ascii="Times New Roman" w:eastAsia="Times New Roman" w:hAnsi="Times New Roman"/>
          <w:sz w:val="28"/>
          <w:szCs w:val="28"/>
          <w:lang w:val="uk-UA"/>
        </w:rPr>
        <w:t>протягом 30 днів.</w:t>
      </w:r>
    </w:p>
    <w:p w:rsidR="00794C57" w:rsidRPr="00D06ED0" w:rsidRDefault="00794C57" w:rsidP="00794C57">
      <w:pPr>
        <w:pStyle w:val="a5"/>
        <w:spacing w:after="0" w:line="240" w:lineRule="auto"/>
        <w:ind w:left="0" w:firstLine="709"/>
        <w:jc w:val="both"/>
        <w:rPr>
          <w:rFonts w:ascii="Times New Roman" w:hAnsi="Times New Roman"/>
          <w:sz w:val="28"/>
          <w:szCs w:val="28"/>
          <w:lang w:val="uk-UA"/>
        </w:rPr>
      </w:pPr>
      <w:r w:rsidRPr="00D06ED0">
        <w:rPr>
          <w:rFonts w:ascii="Times New Roman" w:eastAsia="Times New Roman" w:hAnsi="Times New Roman"/>
          <w:sz w:val="28"/>
          <w:szCs w:val="28"/>
          <w:lang w:val="uk-UA"/>
        </w:rPr>
        <w:lastRenderedPageBreak/>
        <w:t xml:space="preserve">Пропонуємо взяти до уваги, що </w:t>
      </w:r>
      <w:r w:rsidRPr="00D06ED0">
        <w:rPr>
          <w:rFonts w:ascii="Times New Roman" w:hAnsi="Times New Roman"/>
          <w:sz w:val="28"/>
          <w:szCs w:val="28"/>
          <w:lang w:val="uk-UA"/>
        </w:rPr>
        <w:t>облік громадян, які потребують поліпшення житлових умов та соціальний квартирний облік, це зовсім різні види квартирного обліку.</w:t>
      </w:r>
    </w:p>
    <w:p w:rsidR="00794C57" w:rsidRPr="00D06ED0" w:rsidRDefault="00794C57" w:rsidP="00794C57">
      <w:pPr>
        <w:pStyle w:val="a5"/>
        <w:spacing w:after="0" w:line="240" w:lineRule="auto"/>
        <w:ind w:left="0" w:firstLine="709"/>
        <w:jc w:val="both"/>
        <w:rPr>
          <w:rFonts w:ascii="Times New Roman" w:eastAsia="Times New Roman" w:hAnsi="Times New Roman"/>
          <w:sz w:val="28"/>
          <w:szCs w:val="28"/>
          <w:lang w:val="uk-UA"/>
        </w:rPr>
      </w:pPr>
      <w:r w:rsidRPr="00D06ED0">
        <w:rPr>
          <w:rFonts w:ascii="Times New Roman" w:eastAsia="Times New Roman" w:hAnsi="Times New Roman"/>
          <w:sz w:val="28"/>
          <w:szCs w:val="28"/>
          <w:lang w:val="uk-UA"/>
        </w:rPr>
        <w:t>Ст. 1 Закону України</w:t>
      </w:r>
      <w:r w:rsidRPr="00D06ED0">
        <w:rPr>
          <w:rFonts w:ascii="Times New Roman" w:hAnsi="Times New Roman"/>
          <w:sz w:val="28"/>
          <w:szCs w:val="28"/>
          <w:lang w:val="uk-UA"/>
        </w:rPr>
        <w:t xml:space="preserve"> «Про житловий фонд соціального призначення» визначає, що </w:t>
      </w:r>
      <w:r w:rsidRPr="00D06ED0">
        <w:rPr>
          <w:rFonts w:ascii="Times New Roman" w:eastAsia="Times New Roman" w:hAnsi="Times New Roman"/>
          <w:sz w:val="28"/>
          <w:szCs w:val="28"/>
          <w:lang w:val="uk-UA"/>
        </w:rPr>
        <w:t>соціальне житло - житло всіх форм власності (крім соціальних гуртожитків) із житлового фонду соціального призначення, що безоплатно надається громадянам України, які потребують соціального захисту, на підставі договору найму на певний строк. Соціальний квартирний облік - облік громадян України, які користуються правом на соціальне житло і перебувають у черзі на його отримання.</w:t>
      </w:r>
    </w:p>
    <w:p w:rsidR="00794C57" w:rsidRDefault="00794C57" w:rsidP="00794C57">
      <w:pPr>
        <w:pStyle w:val="a5"/>
        <w:spacing w:after="0" w:line="240" w:lineRule="auto"/>
        <w:ind w:left="0" w:firstLine="709"/>
        <w:jc w:val="both"/>
        <w:rPr>
          <w:rFonts w:ascii="Times New Roman" w:hAnsi="Times New Roman"/>
          <w:sz w:val="28"/>
          <w:szCs w:val="28"/>
          <w:lang w:val="uk-UA"/>
        </w:rPr>
      </w:pPr>
      <w:r w:rsidRPr="00D06ED0">
        <w:rPr>
          <w:rFonts w:ascii="Times New Roman" w:eastAsia="Times New Roman" w:hAnsi="Times New Roman"/>
          <w:sz w:val="28"/>
          <w:szCs w:val="28"/>
          <w:lang w:val="uk-UA"/>
        </w:rPr>
        <w:t xml:space="preserve">Питання </w:t>
      </w:r>
      <w:hyperlink r:id="rId13" w:anchor="n14" w:history="1">
        <w:r w:rsidRPr="00D06ED0">
          <w:rPr>
            <w:rStyle w:val="a4"/>
            <w:rFonts w:ascii="Times New Roman" w:hAnsi="Times New Roman"/>
            <w:sz w:val="28"/>
            <w:szCs w:val="28"/>
            <w:lang w:val="uk-UA"/>
          </w:rPr>
          <w:t>взяття громадян на соціальний квартирний облік, їх перебування на такому обліку, зняття з нього</w:t>
        </w:r>
      </w:hyperlink>
      <w:r w:rsidRPr="00D06ED0">
        <w:rPr>
          <w:rFonts w:ascii="Times New Roman" w:hAnsi="Times New Roman"/>
          <w:sz w:val="28"/>
          <w:szCs w:val="28"/>
          <w:lang w:val="uk-UA"/>
        </w:rPr>
        <w:t>;</w:t>
      </w:r>
      <w:hyperlink r:id="rId14" w:anchor="n91" w:history="1">
        <w:r w:rsidRPr="00D06ED0">
          <w:rPr>
            <w:rStyle w:val="a4"/>
            <w:rFonts w:ascii="Times New Roman" w:hAnsi="Times New Roman"/>
            <w:sz w:val="28"/>
            <w:szCs w:val="28"/>
            <w:lang w:val="uk-UA"/>
          </w:rPr>
          <w:t xml:space="preserve"> врахування вартості майна, що перебуває у власності громадянина та членів його сім'ї</w:t>
        </w:r>
      </w:hyperlink>
      <w:r w:rsidRPr="00D06ED0">
        <w:rPr>
          <w:rFonts w:ascii="Times New Roman" w:hAnsi="Times New Roman"/>
          <w:sz w:val="28"/>
          <w:szCs w:val="28"/>
          <w:lang w:val="uk-UA"/>
        </w:rPr>
        <w:t xml:space="preserve">; </w:t>
      </w:r>
      <w:hyperlink r:id="rId15" w:anchor="n111" w:history="1">
        <w:r w:rsidRPr="00D06ED0">
          <w:rPr>
            <w:rStyle w:val="a4"/>
            <w:rFonts w:ascii="Times New Roman" w:hAnsi="Times New Roman"/>
            <w:sz w:val="28"/>
            <w:szCs w:val="28"/>
            <w:lang w:val="uk-UA"/>
          </w:rPr>
          <w:t>визначення величини опосередкованої вартості наймання (оренди) житла в населеному пункті</w:t>
        </w:r>
      </w:hyperlink>
      <w:r w:rsidRPr="00D06ED0">
        <w:rPr>
          <w:rFonts w:ascii="Times New Roman" w:hAnsi="Times New Roman"/>
          <w:sz w:val="28"/>
          <w:szCs w:val="28"/>
          <w:lang w:val="uk-UA"/>
        </w:rPr>
        <w:t xml:space="preserve">; </w:t>
      </w:r>
      <w:hyperlink r:id="rId16" w:anchor="n123" w:history="1">
        <w:r w:rsidRPr="00D06ED0">
          <w:rPr>
            <w:rStyle w:val="a4"/>
            <w:rFonts w:ascii="Times New Roman" w:hAnsi="Times New Roman"/>
            <w:sz w:val="28"/>
            <w:szCs w:val="28"/>
            <w:lang w:val="uk-UA"/>
          </w:rPr>
          <w:t>проведення щорічного моніторингу доходів громадян, які перебувають на соціальному квартирному обліку, та членів їх сімей, а також доходів наймачів соціального житла і членів їх сімей, що проживають разом з ними</w:t>
        </w:r>
      </w:hyperlink>
      <w:r w:rsidRPr="00D06ED0">
        <w:rPr>
          <w:rFonts w:ascii="Times New Roman" w:hAnsi="Times New Roman"/>
          <w:sz w:val="28"/>
          <w:szCs w:val="28"/>
          <w:lang w:val="uk-UA"/>
        </w:rPr>
        <w:t xml:space="preserve">; </w:t>
      </w:r>
      <w:hyperlink r:id="rId17" w:anchor="n140" w:history="1">
        <w:r w:rsidRPr="00D06ED0">
          <w:rPr>
            <w:rStyle w:val="a4"/>
            <w:rFonts w:ascii="Times New Roman" w:hAnsi="Times New Roman"/>
            <w:sz w:val="28"/>
            <w:szCs w:val="28"/>
            <w:lang w:val="uk-UA"/>
          </w:rPr>
          <w:t>надання соціального житла, а також урахування площі житла, що перебуває у власності громадянина, якому надається квартира або садибний (одноквартирний) житловий будинок з житлового фонду соціального призначення</w:t>
        </w:r>
      </w:hyperlink>
      <w:r w:rsidRPr="00D06ED0">
        <w:rPr>
          <w:rFonts w:ascii="Times New Roman" w:hAnsi="Times New Roman"/>
          <w:sz w:val="28"/>
          <w:szCs w:val="28"/>
          <w:lang w:val="uk-UA"/>
        </w:rPr>
        <w:t xml:space="preserve"> регулюються відповідними Порядками, затвердженими постановою Кабінету Міністрів України від 23.08.2008 № 682 «Деякі питання реалізації Закону України «Про житловий фонд соціального призначення».</w:t>
      </w: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794C57" w:rsidRPr="00021B39" w:rsidRDefault="00794C57" w:rsidP="00794C57">
      <w:pPr>
        <w:shd w:val="clear" w:color="auto" w:fill="FFFFFF"/>
        <w:rPr>
          <w:rFonts w:ascii="Arial" w:hAnsi="Arial" w:cs="Arial"/>
          <w:color w:val="4D4D4D"/>
          <w:sz w:val="26"/>
          <w:szCs w:val="26"/>
          <w:lang w:val="uk-UA"/>
        </w:rPr>
      </w:pPr>
    </w:p>
    <w:p w:rsidR="00AB305A" w:rsidRPr="00794C57" w:rsidRDefault="00AB305A">
      <w:pPr>
        <w:rPr>
          <w:lang w:val="uk-UA"/>
        </w:rPr>
      </w:pPr>
      <w:bookmarkStart w:id="61" w:name="_GoBack"/>
      <w:bookmarkEnd w:id="61"/>
    </w:p>
    <w:sectPr w:rsidR="00AB305A" w:rsidRPr="00794C57">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6B5"/>
    <w:multiLevelType w:val="hybridMultilevel"/>
    <w:tmpl w:val="887EABBC"/>
    <w:lvl w:ilvl="0" w:tplc="278C6824">
      <w:numFmt w:val="bullet"/>
      <w:lvlText w:val="-"/>
      <w:lvlJc w:val="left"/>
      <w:pPr>
        <w:ind w:left="870" w:hanging="360"/>
      </w:pPr>
      <w:rPr>
        <w:rFonts w:ascii="Times New Roman" w:eastAsia="Times New Roman" w:hAnsi="Times New Roman" w:cs="Times New Roman" w:hint="default"/>
      </w:rPr>
    </w:lvl>
    <w:lvl w:ilvl="1" w:tplc="20000003" w:tentative="1">
      <w:start w:val="1"/>
      <w:numFmt w:val="bullet"/>
      <w:lvlText w:val="o"/>
      <w:lvlJc w:val="left"/>
      <w:pPr>
        <w:ind w:left="1590" w:hanging="360"/>
      </w:pPr>
      <w:rPr>
        <w:rFonts w:ascii="Courier New" w:hAnsi="Courier New" w:cs="Courier New"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16"/>
    <w:rsid w:val="00396F16"/>
    <w:rsid w:val="00794C57"/>
    <w:rsid w:val="00AB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5607A-33BC-4E91-8E69-8EFFE4F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C57"/>
    <w:pPr>
      <w:spacing w:after="0" w:line="240" w:lineRule="auto"/>
    </w:pPr>
    <w:rPr>
      <w:rFonts w:ascii="Times New Roman" w:eastAsia="Times New Roman" w:hAnsi="Times New Roman" w:cs="Times New Roman"/>
      <w:noProo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Знак Знак Знак Знак Знак Знак Знак Знак1 Знак Знак Знак Знак Знак Знак Знак Знак Знак Знак"/>
    <w:basedOn w:val="a"/>
    <w:rsid w:val="00794C57"/>
    <w:rPr>
      <w:rFonts w:ascii="Verdana" w:hAnsi="Verdana" w:cs="Verdana"/>
      <w:noProof w:val="0"/>
      <w:sz w:val="20"/>
      <w:szCs w:val="20"/>
      <w:lang w:val="en-US" w:eastAsia="en-US"/>
    </w:rPr>
  </w:style>
  <w:style w:type="paragraph" w:styleId="a3">
    <w:name w:val="Normal (Web)"/>
    <w:basedOn w:val="a"/>
    <w:uiPriority w:val="99"/>
    <w:unhideWhenUsed/>
    <w:rsid w:val="00794C57"/>
    <w:pPr>
      <w:spacing w:before="100" w:beforeAutospacing="1" w:after="100" w:afterAutospacing="1"/>
    </w:pPr>
    <w:rPr>
      <w:noProof w:val="0"/>
      <w:lang w:val="uk-UA" w:eastAsia="uk-UA"/>
    </w:rPr>
  </w:style>
  <w:style w:type="character" w:styleId="a4">
    <w:name w:val="Hyperlink"/>
    <w:uiPriority w:val="99"/>
    <w:unhideWhenUsed/>
    <w:rsid w:val="00794C57"/>
    <w:rPr>
      <w:color w:val="0000FF"/>
      <w:u w:val="single"/>
    </w:rPr>
  </w:style>
  <w:style w:type="character" w:customStyle="1" w:styleId="rvts9">
    <w:name w:val="rvts9"/>
    <w:rsid w:val="00794C57"/>
  </w:style>
  <w:style w:type="paragraph" w:customStyle="1" w:styleId="rvps2">
    <w:name w:val="rvps2"/>
    <w:basedOn w:val="a"/>
    <w:rsid w:val="00794C57"/>
    <w:pPr>
      <w:spacing w:before="100" w:beforeAutospacing="1" w:after="100" w:afterAutospacing="1"/>
    </w:pPr>
    <w:rPr>
      <w:noProof w:val="0"/>
      <w:lang/>
    </w:rPr>
  </w:style>
  <w:style w:type="paragraph" w:styleId="a5">
    <w:name w:val="List Paragraph"/>
    <w:basedOn w:val="a"/>
    <w:qFormat/>
    <w:rsid w:val="00794C57"/>
    <w:pPr>
      <w:spacing w:after="160" w:line="259" w:lineRule="auto"/>
      <w:ind w:left="720"/>
      <w:contextualSpacing/>
    </w:pPr>
    <w:rPr>
      <w:rFonts w:ascii="Calibri" w:eastAsia="Calibri" w:hAnsi="Calibri"/>
      <w:noProof w:val="0"/>
      <w:sz w:val="22"/>
      <w:szCs w:val="22"/>
      <w:lang w:eastAsia="en-US"/>
    </w:rPr>
  </w:style>
  <w:style w:type="paragraph" w:styleId="HTML">
    <w:name w:val="HTML Preformatted"/>
    <w:basedOn w:val="a"/>
    <w:link w:val="HTML0"/>
    <w:uiPriority w:val="99"/>
    <w:unhideWhenUsed/>
    <w:rsid w:val="00794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eastAsia="en-US"/>
    </w:rPr>
  </w:style>
  <w:style w:type="character" w:customStyle="1" w:styleId="HTML0">
    <w:name w:val="Стандартный HTML Знак"/>
    <w:basedOn w:val="a0"/>
    <w:link w:val="HTML"/>
    <w:uiPriority w:val="99"/>
    <w:rsid w:val="00794C57"/>
    <w:rPr>
      <w:rFonts w:ascii="Courier New" w:eastAsia="Times New Roman" w:hAnsi="Courier New" w:cs="Courier New"/>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64-10" TargetMode="External"/><Relationship Id="rId13" Type="http://schemas.openxmlformats.org/officeDocument/2006/relationships/hyperlink" Target="https://zakon.rada.gov.ua/laws/show/682-2008-%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5464-10" TargetMode="External"/><Relationship Id="rId12" Type="http://schemas.openxmlformats.org/officeDocument/2006/relationships/hyperlink" Target="https://zakon.rada.gov.ua/laws/show/5464-10" TargetMode="External"/><Relationship Id="rId17" Type="http://schemas.openxmlformats.org/officeDocument/2006/relationships/hyperlink" Target="https://zakon.rada.gov.ua/laws/show/682-2008-%D0%BF" TargetMode="External"/><Relationship Id="rId2" Type="http://schemas.openxmlformats.org/officeDocument/2006/relationships/styles" Target="styles.xml"/><Relationship Id="rId16" Type="http://schemas.openxmlformats.org/officeDocument/2006/relationships/hyperlink" Target="https://zakon.rada.gov.ua/laws/show/682-2008-%D0%BF" TargetMode="External"/><Relationship Id="rId1" Type="http://schemas.openxmlformats.org/officeDocument/2006/relationships/numbering" Target="numbering.xml"/><Relationship Id="rId6" Type="http://schemas.openxmlformats.org/officeDocument/2006/relationships/hyperlink" Target="https://zakon.rada.gov.ua/laws/show/5464-10" TargetMode="External"/><Relationship Id="rId11" Type="http://schemas.openxmlformats.org/officeDocument/2006/relationships/hyperlink" Target="https://zakon.rada.gov.ua/laws/show/5464-10" TargetMode="External"/><Relationship Id="rId5" Type="http://schemas.openxmlformats.org/officeDocument/2006/relationships/image" Target="media/image1.jpeg"/><Relationship Id="rId15" Type="http://schemas.openxmlformats.org/officeDocument/2006/relationships/hyperlink" Target="https://zakon.rada.gov.ua/laws/show/682-2008-%D0%BF" TargetMode="External"/><Relationship Id="rId10" Type="http://schemas.openxmlformats.org/officeDocument/2006/relationships/hyperlink" Target="https://zakon.rada.gov.ua/laws/show/615-2021-%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615-2021-%D0%BF" TargetMode="External"/><Relationship Id="rId14" Type="http://schemas.openxmlformats.org/officeDocument/2006/relationships/hyperlink" Target="https://zakon.rada.gov.ua/laws/show/682-200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4042</Words>
  <Characters>23046</Characters>
  <Application>Microsoft Office Word</Application>
  <DocSecurity>0</DocSecurity>
  <Lines>192</Lines>
  <Paragraphs>54</Paragraphs>
  <ScaleCrop>false</ScaleCrop>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Інформ. відділ</dc:creator>
  <cp:keywords/>
  <dc:description/>
  <cp:lastModifiedBy>Інформ. відділ</cp:lastModifiedBy>
  <cp:revision>2</cp:revision>
  <dcterms:created xsi:type="dcterms:W3CDTF">2023-02-09T08:43:00Z</dcterms:created>
  <dcterms:modified xsi:type="dcterms:W3CDTF">2023-02-09T08:43:00Z</dcterms:modified>
</cp:coreProperties>
</file>